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AD09" w14:textId="77777777" w:rsidR="00742FEB" w:rsidRDefault="00742FEB" w:rsidP="00BA1159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</w:pPr>
    </w:p>
    <w:p w14:paraId="2D6CB349" w14:textId="37BBFBD3" w:rsidR="00BA1159" w:rsidRPr="00BA1159" w:rsidRDefault="003D5B7B" w:rsidP="00BA1159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KOMUNIKASI</w:t>
      </w:r>
      <w:r w:rsidRPr="00681018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INTERPERSONAL</w:t>
      </w:r>
      <w:r w:rsidRPr="00681018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PENDAMPING</w:t>
      </w:r>
      <w:r w:rsidRPr="00681018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PROGRAM</w:t>
      </w:r>
      <w:r w:rsidRPr="00681018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KELUARGA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spacing w:val="-57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HARAPAN (PKH) KEPADA KELUARGA PENERIMA MANFAAT (KPM) DI</w:t>
      </w:r>
      <w:r w:rsidRPr="00681018">
        <w:rPr>
          <w:rFonts w:ascii="Times New Roman" w:eastAsia="Times New Roman" w:hAnsi="Times New Roman" w:cs="Times New Roman"/>
          <w:b/>
          <w:spacing w:val="-58"/>
          <w:kern w:val="0"/>
          <w:sz w:val="28"/>
          <w:szCs w:val="28"/>
          <w:lang w:val="id"/>
          <w14:ligatures w14:val="none"/>
        </w:rPr>
        <w:t xml:space="preserve"> 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/>
          <w14:ligatures w14:val="none"/>
        </w:rPr>
        <w:t>K</w:t>
      </w:r>
      <w:r w:rsidRPr="0068101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ELURAHAN SEMPAJA UTARA</w:t>
      </w:r>
    </w:p>
    <w:p w14:paraId="3F551F6A" w14:textId="57CC27A3" w:rsidR="003D5B7B" w:rsidRPr="00BA1159" w:rsidRDefault="003D5B7B" w:rsidP="00BA1159">
      <w:pPr>
        <w:jc w:val="center"/>
        <w:rPr>
          <w:rFonts w:ascii="Times New Roman" w:eastAsia="Times New Roman" w:hAnsi="Times New Roman" w:cs="Times New Roman"/>
          <w:b/>
          <w:kern w:val="0"/>
          <w:sz w:val="24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Delia Annisa</w:t>
      </w:r>
      <w:r>
        <w:rPr>
          <w:rFonts w:ascii="Times New Roman" w:eastAsia="Times New Roman" w:hAnsi="Times New Roman" w:cs="Times New Roman"/>
          <w:b/>
          <w:kern w:val="0"/>
          <w:sz w:val="24"/>
          <w:vertAlign w:val="superscript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, </w:t>
      </w:r>
      <w:r w:rsidRPr="003D5B7B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Kadek Dristiana Dwivayani</w:t>
      </w:r>
      <w:r>
        <w:rPr>
          <w:rFonts w:ascii="Times New Roman" w:eastAsia="Times New Roman" w:hAnsi="Times New Roman" w:cs="Times New Roman"/>
          <w:b/>
          <w:kern w:val="0"/>
          <w:sz w:val="24"/>
          <w:vertAlign w:val="superscript"/>
          <w14:ligatures w14:val="none"/>
        </w:rPr>
        <w:t>2</w:t>
      </w:r>
    </w:p>
    <w:p w14:paraId="58FABDD9" w14:textId="6308F8EC" w:rsidR="003D5B7B" w:rsidRPr="00681018" w:rsidRDefault="003D5B7B" w:rsidP="003D5B7B">
      <w:pPr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</w:pPr>
      <w:proofErr w:type="spellStart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Abstrak</w:t>
      </w:r>
      <w:proofErr w:type="spellEnd"/>
    </w:p>
    <w:p w14:paraId="117CD7D4" w14:textId="2E33D38D" w:rsidR="003D5B7B" w:rsidRPr="002165E8" w:rsidRDefault="003D5B7B" w:rsidP="00045FDE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Tujuan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dari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penelitian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ini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yaitu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mendeskripsikan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dan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menganalisis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interpersonal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program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harapan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(PKH)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kepada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penerima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manfaat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(KPM) di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Kelurahan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Sempaja</w:t>
      </w:r>
      <w:proofErr w:type="spellEnd"/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Utara</w:t>
      </w:r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.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Fokus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penelitian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ini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yaitu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komunikasi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interpersonal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yakni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keterbukaan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perilaku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suportif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perilaku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positif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empatis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dan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kesamaan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. Teknik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pengumpulan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data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ialah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observasi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wawancara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, dan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dokumentasi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.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Dengan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menggunakan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teknis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analisis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data model Miles dan Huberman,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reduksi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data,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penyajian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data,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verifikasi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atau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penyimpulan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data.</w:t>
      </w:r>
      <w:r w:rsidR="0048733F" w:rsidRPr="002165E8">
        <w:rPr>
          <w:sz w:val="23"/>
          <w:szCs w:val="23"/>
        </w:rPr>
        <w:t xml:space="preserve"> </w:t>
      </w:r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Hasil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penelitian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menunjukkan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bahwa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komunikasi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interpersonal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pendamping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program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keluarga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harapan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(PKH)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kepada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keluarga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penerima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manfaan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(KPM) di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Kelurahan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Sempaja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Utara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memperilhatkan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bahwa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pentingnya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pendamping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dalam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menerapkan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komunikasi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interpersonal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kepada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KPM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dapat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mempermudah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pendamping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dalam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menyampaikan</w:t>
      </w:r>
      <w:proofErr w:type="spellEnd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="0048733F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informasi</w:t>
      </w:r>
      <w:proofErr w:type="spellEnd"/>
      <w:r w:rsidR="00045FDE"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.</w:t>
      </w:r>
    </w:p>
    <w:p w14:paraId="4919F795" w14:textId="1DB0244C" w:rsidR="00045FDE" w:rsidRPr="00681018" w:rsidRDefault="00045FDE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</w:pPr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Kata </w:t>
      </w:r>
      <w:proofErr w:type="spellStart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Kunci</w:t>
      </w:r>
      <w:proofErr w:type="spellEnd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 : </w:t>
      </w:r>
      <w:proofErr w:type="spellStart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Komunikasi</w:t>
      </w:r>
      <w:proofErr w:type="spellEnd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 Interpersonal, </w:t>
      </w:r>
      <w:proofErr w:type="spellStart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Pendamping</w:t>
      </w:r>
      <w:proofErr w:type="spellEnd"/>
      <w:r w:rsidRPr="0068101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, PKH, KPM</w:t>
      </w:r>
    </w:p>
    <w:p w14:paraId="10606A12" w14:textId="77777777" w:rsidR="00045FDE" w:rsidRDefault="00045FDE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14:ligatures w14:val="none"/>
        </w:rPr>
      </w:pPr>
    </w:p>
    <w:p w14:paraId="5BAA1180" w14:textId="6A7E2563" w:rsidR="00045FDE" w:rsidRPr="00681018" w:rsidRDefault="00045FDE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681018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PENDAHULUAN</w:t>
      </w:r>
    </w:p>
    <w:p w14:paraId="6CA3ED12" w14:textId="04EBA8F4" w:rsidR="00045FDE" w:rsidRPr="002165E8" w:rsidRDefault="00045FDE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ab/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merupakan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hal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penting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kehidupan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manusia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menunjang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berbagai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aktivitas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sosial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budaya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ekonomi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politik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dan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lainnya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memerlukan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saling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pengertian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mencapai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tujuan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Adanya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interaksi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timbal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balik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suatu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tujuan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dan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memahami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tujuan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orang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tersebut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Setiap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orang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harus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berinteraksi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tujuan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sama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Padahal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proses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terus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menerus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seringkali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timbul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masalah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="00C35F18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.</w:t>
      </w:r>
    </w:p>
    <w:p w14:paraId="7CA7E65C" w14:textId="33926560" w:rsidR="00C35F18" w:rsidRPr="002165E8" w:rsidRDefault="00C35F18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ab/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Permasalahan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sering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terjadi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adalah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karena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kurangnya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efektivitas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penggunaan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metode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tersebut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Setiap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manusia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memiliki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cara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sendiri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melakukan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apapun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agar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tujuaannya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dapat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tercapai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berjalan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lastRenderedPageBreak/>
        <w:t>dengan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semestinya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baik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,</w:t>
      </w:r>
      <w:r w:rsidRPr="00C35F18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</w:t>
      </w:r>
      <w:proofErr w:type="spellStart"/>
      <w:r w:rsidRPr="00C35F18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pertukaran</w:t>
      </w:r>
      <w:proofErr w:type="spellEnd"/>
      <w:r w:rsidRPr="00C35F18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</w:t>
      </w:r>
      <w:proofErr w:type="spellStart"/>
      <w:r w:rsidRPr="00C35F18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pikiran</w:t>
      </w:r>
      <w:proofErr w:type="spellEnd"/>
      <w:r w:rsidRPr="00C35F18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dan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pandangan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benar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dapat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meminimalkan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kebingungan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masalah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ketidakmampuan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bahkan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konflik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lapangan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.</w:t>
      </w:r>
    </w:p>
    <w:p w14:paraId="6D51CD52" w14:textId="0E194D02" w:rsidR="00C35F18" w:rsidRPr="002165E8" w:rsidRDefault="00C35F18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ab/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Kelurahan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Sempaja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Utara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Provinsi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Kalimantan Timur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didukung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oleh 3 orang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Program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800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Penerima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Manfaat (KPM)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merupakan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salah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satu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kecamatan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KPM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terbesar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di Kota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Samarinda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Program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adalah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orang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mendampingi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penerima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bantuan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PKH,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tugasnya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mendampingi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serta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memberikan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informasi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apapun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berkaitan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PKH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tersebut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.</w:t>
      </w:r>
    </w:p>
    <w:p w14:paraId="5D22A1B7" w14:textId="37412F1E" w:rsidR="00C35F18" w:rsidRPr="002165E8" w:rsidRDefault="00C35F18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ab/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efektif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apabila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Penerima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Manfaat (KPM)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dapat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menyerap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dengan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baik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disampaikan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oleh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Program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(PKH).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Namun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tak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jarang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juga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memiliki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hambatan-hambatan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dapati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proses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tersebut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Melalui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metode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tersebut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PKH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dapat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mencegah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terjadinya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r w:rsidRPr="002165E8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14:ligatures w14:val="none"/>
        </w:rPr>
        <w:t>miss communication</w:t>
      </w:r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.</w:t>
      </w:r>
    </w:p>
    <w:p w14:paraId="254D3F77" w14:textId="77777777" w:rsidR="00623969" w:rsidRDefault="00623969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</w:p>
    <w:p w14:paraId="51FFF4C0" w14:textId="4CB67393" w:rsidR="00623969" w:rsidRPr="00681018" w:rsidRDefault="00623969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681018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TINJAUAN PUSTAKA</w:t>
      </w:r>
    </w:p>
    <w:p w14:paraId="624EA1AA" w14:textId="05BE9AF4" w:rsidR="00623969" w:rsidRDefault="00623969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</w:p>
    <w:p w14:paraId="6D1FE64A" w14:textId="4C6692DE" w:rsidR="00623969" w:rsidRPr="002165E8" w:rsidRDefault="00623969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</w:pPr>
      <w:proofErr w:type="spellStart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Penelitian</w:t>
      </w:r>
      <w:proofErr w:type="spellEnd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Terdahulu</w:t>
      </w:r>
      <w:proofErr w:type="spellEnd"/>
    </w:p>
    <w:p w14:paraId="45967E61" w14:textId="749096BC" w:rsidR="00276373" w:rsidRPr="002165E8" w:rsidRDefault="00FB044E" w:rsidP="002165E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memperdalam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teori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konsep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mereka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penulis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menggunakan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lain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sebagai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titik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referensi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Tujuan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dari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ini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adalah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mengetahui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seberapa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efektif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Interpersonal </w:t>
      </w:r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Program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(PKH)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Kepada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Penerima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Manfaat (KPM) Di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Kelurahan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Sempaja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Utara.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Meskipun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tidak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ada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dengan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judul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serupa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dalam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sumber-sumber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digunakan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temuan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didukung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oleh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referensi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relevan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Studi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lain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seperti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dilakukan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oleh Ahmad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Khoiron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Gustanti</w:t>
      </w:r>
      <w:proofErr w:type="spellEnd"/>
      <w:r w:rsidR="00F86E92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, Risa Putri Larasati, Eka Ona Sutra, Dahlan Nur Busri dan Dwi Sekar Hidayah</w:t>
      </w:r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yang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sama-sama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menunjukkan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bahwa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berusaha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mengatasi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hambatan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dirasakan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dan Kami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menyelidiki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metode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apa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digunakan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untuk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membantu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mengatasinya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Hanya 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terdapat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perbedaan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kecil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pada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topik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belum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pernah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diteliti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sebelumnya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Artinya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penulis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melakukan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terhadap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individu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antara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peserta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Program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(PKH) dan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penerima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Program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Keluarga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Harapan (PKH).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Selanjutnya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peneliti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sebelumnya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juga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menggunakan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metode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deskriptif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kualitatif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Namun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bukan itu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cara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penulis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menemukan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cara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berkomunikasi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.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Artinya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pendamping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PKH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menggunakan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metode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komunikasi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 yang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informatif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persuasif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 xml:space="preserve">, dan </w:t>
      </w:r>
      <w:proofErr w:type="spellStart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memaksa</w:t>
      </w:r>
      <w:proofErr w:type="spellEnd"/>
      <w:r w:rsidR="00276373" w:rsidRPr="002165E8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.</w:t>
      </w:r>
    </w:p>
    <w:p w14:paraId="6CACE985" w14:textId="77777777" w:rsidR="00A75298" w:rsidRDefault="00A75298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</w:p>
    <w:p w14:paraId="38945306" w14:textId="5E5E8F50" w:rsidR="00276373" w:rsidRPr="002165E8" w:rsidRDefault="00276373" w:rsidP="00045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</w:pPr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Teori </w:t>
      </w:r>
      <w:proofErr w:type="spellStart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Adaptasi</w:t>
      </w:r>
      <w:proofErr w:type="spellEnd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 </w:t>
      </w:r>
      <w:proofErr w:type="spellStart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>Interaksi</w:t>
      </w:r>
      <w:proofErr w:type="spellEnd"/>
      <w:r w:rsidRPr="002165E8">
        <w:rPr>
          <w:rFonts w:ascii="Times New Roman" w:eastAsia="Times New Roman" w:hAnsi="Times New Roman" w:cs="Times New Roman"/>
          <w:b/>
          <w:i/>
          <w:iCs/>
          <w:kern w:val="0"/>
          <w:sz w:val="23"/>
          <w:szCs w:val="23"/>
          <w14:ligatures w14:val="none"/>
        </w:rPr>
        <w:t xml:space="preserve"> (Interaction Adaptation Theory)</w:t>
      </w:r>
    </w:p>
    <w:p w14:paraId="2D397ED0" w14:textId="69FF5972" w:rsidR="00643EFA" w:rsidRPr="002165E8" w:rsidRDefault="00643EFA" w:rsidP="002165E8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Ada Sembilan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prinsip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teori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adaptasi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interaksi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(Hubbard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Littlejhon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Foss, 2009: 524),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yaitu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:</w:t>
      </w:r>
    </w:p>
    <w:p w14:paraId="073B901D" w14:textId="1A74E8DB" w:rsidR="00643EFA" w:rsidRPr="002165E8" w:rsidRDefault="00BC3DDB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alami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cenderung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mengadaptasi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interaksi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sesama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demi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mencapai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tujuan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hidup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mengkoordinasikan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efektif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>.</w:t>
      </w:r>
    </w:p>
    <w:p w14:paraId="3FA75D41" w14:textId="132CDB5A" w:rsidR="00643EFA" w:rsidRPr="002165E8" w:rsidRDefault="00BC3DDB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evolusioner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berkembang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berinteraksi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sinkron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lain.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dorongan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biologis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seragam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koordinasi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>.</w:t>
      </w:r>
    </w:p>
    <w:p w14:paraId="62E524C7" w14:textId="5AE0EC49" w:rsidR="00643EFA" w:rsidRPr="002165E8" w:rsidRDefault="00780F68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80F68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perlu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kebutuhan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saling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mendekat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mendekati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didekati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bahkan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menghindari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menjauhkan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orang lain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0F68">
        <w:rPr>
          <w:rFonts w:ascii="Times New Roman" w:hAnsi="Times New Roman" w:cs="Times New Roman"/>
          <w:sz w:val="23"/>
          <w:szCs w:val="23"/>
        </w:rPr>
        <w:t>dialektis</w:t>
      </w:r>
      <w:proofErr w:type="spellEnd"/>
      <w:r w:rsidRPr="00780F68">
        <w:rPr>
          <w:rFonts w:ascii="Times New Roman" w:hAnsi="Times New Roman" w:cs="Times New Roman"/>
          <w:sz w:val="23"/>
          <w:szCs w:val="23"/>
        </w:rPr>
        <w:t xml:space="preserve"> dan ragu-ragu.</w:t>
      </w:r>
      <w:r w:rsidR="00643EFA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3FFA843C" w14:textId="76FB192C" w:rsidR="00643EFA" w:rsidRPr="002165E8" w:rsidRDefault="00BC3DDB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C3DDB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situasi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tertentu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kecenderungan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mengubah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perilakunya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sesuai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konteks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tengah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dialami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>.</w:t>
      </w:r>
    </w:p>
    <w:p w14:paraId="4126487C" w14:textId="1C36DE70" w:rsidR="00643EFA" w:rsidRPr="002165E8" w:rsidRDefault="002A61C8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61C8">
        <w:rPr>
          <w:rFonts w:ascii="Times New Roman" w:hAnsi="Times New Roman" w:cs="Times New Roman"/>
          <w:sz w:val="23"/>
          <w:szCs w:val="23"/>
        </w:rPr>
        <w:t xml:space="preserve">Ketika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lain,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mereka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menampilkan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timbal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balik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mengimbangi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A61C8">
        <w:rPr>
          <w:rFonts w:ascii="Times New Roman" w:hAnsi="Times New Roman" w:cs="Times New Roman"/>
          <w:sz w:val="23"/>
          <w:szCs w:val="23"/>
        </w:rPr>
        <w:t>diharapkan</w:t>
      </w:r>
      <w:proofErr w:type="spellEnd"/>
      <w:r w:rsidRPr="002A61C8">
        <w:rPr>
          <w:rFonts w:ascii="Times New Roman" w:hAnsi="Times New Roman" w:cs="Times New Roman"/>
          <w:sz w:val="23"/>
          <w:szCs w:val="23"/>
        </w:rPr>
        <w:t>.</w:t>
      </w:r>
    </w:p>
    <w:p w14:paraId="09009D02" w14:textId="6DABCE19" w:rsidR="00643EFA" w:rsidRPr="002165E8" w:rsidRDefault="00643EFA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bawah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tekanan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biologis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sosi</w:t>
      </w:r>
      <w:r w:rsidR="002A61C8">
        <w:rPr>
          <w:rFonts w:ascii="Times New Roman" w:hAnsi="Times New Roman" w:cs="Times New Roman"/>
          <w:sz w:val="23"/>
          <w:szCs w:val="23"/>
        </w:rPr>
        <w:t>ologis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menyesuaikan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lain.</w:t>
      </w:r>
    </w:p>
    <w:p w14:paraId="2B92BC5C" w14:textId="0191A3AB" w:rsidR="00643EFA" w:rsidRPr="002165E8" w:rsidRDefault="00643EFA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Pola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interaksi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umum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keterbatasan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Kebutuhan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A61C8">
        <w:rPr>
          <w:rFonts w:ascii="Times New Roman" w:hAnsi="Times New Roman" w:cs="Times New Roman"/>
          <w:sz w:val="23"/>
          <w:szCs w:val="23"/>
        </w:rPr>
        <w:t>psikologis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A61C8">
        <w:rPr>
          <w:rFonts w:ascii="Times New Roman" w:hAnsi="Times New Roman" w:cs="Times New Roman"/>
          <w:sz w:val="23"/>
          <w:szCs w:val="23"/>
        </w:rPr>
        <w:t>biologis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="002A61C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A61C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cenderung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membatasi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kemampuan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beradaptasi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5AAE038D" w14:textId="3F9EB24E" w:rsidR="00643EFA" w:rsidRPr="002165E8" w:rsidRDefault="00BC3DDB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berbagai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faktor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luar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maupun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memengaruhi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pola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koordinasi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interaksi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seperti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jenis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tempat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interaksi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daya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tarik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fisik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usia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jenis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kelamin</w:t>
      </w:r>
      <w:proofErr w:type="spellEnd"/>
      <w:r w:rsidR="00643EFA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789FBDB5" w14:textId="3E565C0F" w:rsidR="00643EFA" w:rsidRPr="002165E8" w:rsidRDefault="00BC3DDB" w:rsidP="004477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Pentingnya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memahami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adaptasi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terletak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peran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komunikatif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konteks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6C42603C" w14:textId="77777777" w:rsidR="00261ECC" w:rsidRPr="002165E8" w:rsidRDefault="00261ECC" w:rsidP="00261ECC">
      <w:pPr>
        <w:pStyle w:val="ListParagraph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F9060B7" w14:textId="135BCA49" w:rsidR="0013549A" w:rsidRPr="002165E8" w:rsidRDefault="0013549A" w:rsidP="00261ECC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Pengertian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261ECC"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="00261ECC"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14F08EE7" w14:textId="1E771C6B" w:rsidR="00261ECC" w:rsidRPr="002165E8" w:rsidRDefault="00BC3DDB" w:rsidP="00261E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C3DDB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kehidupan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peran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yang sangat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signifikan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Melalui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interpersonal,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memperoleh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pemahaman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sendiri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dan orang lain,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belajar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banyak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lastRenderedPageBreak/>
        <w:t>lingkungan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sekitar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membentuk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>.</w:t>
      </w:r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bermakna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mendapatkan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hiburan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menghibur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orang lain.</w:t>
      </w:r>
    </w:p>
    <w:p w14:paraId="5BF283DB" w14:textId="396F6A2E" w:rsidR="00261ECC" w:rsidRPr="002165E8" w:rsidRDefault="001F5179" w:rsidP="00261ECC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F5179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Joseph. A </w:t>
      </w:r>
      <w:proofErr w:type="spellStart"/>
      <w:r w:rsidRPr="001F5179">
        <w:rPr>
          <w:rFonts w:ascii="Times New Roman" w:hAnsi="Times New Roman" w:cs="Times New Roman"/>
          <w:sz w:val="23"/>
          <w:szCs w:val="23"/>
        </w:rPr>
        <w:t>Devito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F5179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F5179">
        <w:rPr>
          <w:rFonts w:ascii="Times New Roman" w:hAnsi="Times New Roman" w:cs="Times New Roman"/>
          <w:sz w:val="23"/>
          <w:szCs w:val="23"/>
        </w:rPr>
        <w:t>bukunya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"The Interpersonal Communication Book" </w:t>
      </w:r>
      <w:proofErr w:type="spellStart"/>
      <w:r w:rsidR="00BC3DDB">
        <w:rPr>
          <w:rFonts w:ascii="Times New Roman" w:hAnsi="Times New Roman" w:cs="Times New Roman"/>
          <w:sz w:val="23"/>
          <w:szCs w:val="23"/>
        </w:rPr>
        <w:t>k</w:t>
      </w:r>
      <w:r w:rsidR="00BC3DDB" w:rsidRPr="00BC3DDB">
        <w:rPr>
          <w:rFonts w:ascii="Times New Roman" w:hAnsi="Times New Roman" w:cs="Times New Roman"/>
          <w:sz w:val="23"/>
          <w:szCs w:val="23"/>
        </w:rPr>
        <w:t>omunikasi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didefinisikan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pertukaran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dua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kelompok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kecil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tingkat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tertentu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umpan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balik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diterima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3DDB" w:rsidRPr="00BC3DDB">
        <w:rPr>
          <w:rFonts w:ascii="Times New Roman" w:hAnsi="Times New Roman" w:cs="Times New Roman"/>
          <w:sz w:val="23"/>
          <w:szCs w:val="23"/>
        </w:rPr>
        <w:t>langsung</w:t>
      </w:r>
      <w:proofErr w:type="spellEnd"/>
      <w:r w:rsidR="00BC3DDB" w:rsidRPr="00BC3DDB">
        <w:rPr>
          <w:rFonts w:ascii="Times New Roman" w:hAnsi="Times New Roman" w:cs="Times New Roman"/>
          <w:sz w:val="23"/>
          <w:szCs w:val="23"/>
        </w:rPr>
        <w:t>.</w:t>
      </w:r>
    </w:p>
    <w:p w14:paraId="2F74C806" w14:textId="77777777" w:rsidR="00261ECC" w:rsidRPr="002165E8" w:rsidRDefault="00261ECC" w:rsidP="00261EC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A97EBC" w14:textId="183C4B2E" w:rsidR="00261ECC" w:rsidRPr="002165E8" w:rsidRDefault="00261ECC" w:rsidP="00261ECC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Fungsi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58DCE517" w14:textId="38B07E15" w:rsidR="00261ECC" w:rsidRPr="002165E8" w:rsidRDefault="00261ECC" w:rsidP="00D670C8">
      <w:pPr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Adapun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fungsi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Hafied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Cangara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2018:75)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ialah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:</w:t>
      </w:r>
    </w:p>
    <w:p w14:paraId="1F7BD5E2" w14:textId="77777777" w:rsidR="00E54AC9" w:rsidRPr="002165E8" w:rsidRDefault="00E54AC9" w:rsidP="005331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Meminimalisir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ketidakpastian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sesuatu</w:t>
      </w:r>
      <w:proofErr w:type="spellEnd"/>
    </w:p>
    <w:p w14:paraId="599AB958" w14:textId="77777777" w:rsidR="00E54AC9" w:rsidRPr="002165E8" w:rsidRDefault="00E54AC9" w:rsidP="005331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Membagikan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pengalaman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pengetahuan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orang lain.</w:t>
      </w:r>
    </w:p>
    <w:p w14:paraId="38B82427" w14:textId="48F15B1E" w:rsidR="00E54AC9" w:rsidRPr="002165E8" w:rsidRDefault="00E54AC9" w:rsidP="005331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meningkatkan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kemanusiaan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pihak</w:t>
      </w:r>
      <w:proofErr w:type="spellEnd"/>
      <w:r w:rsidR="00443AF3">
        <w:rPr>
          <w:rFonts w:ascii="Times New Roman" w:hAnsi="Times New Roman" w:cs="Times New Roman"/>
          <w:sz w:val="23"/>
          <w:szCs w:val="23"/>
        </w:rPr>
        <w:t xml:space="preserve"> </w:t>
      </w:r>
      <w:r w:rsidRPr="002165E8">
        <w:rPr>
          <w:rFonts w:ascii="Times New Roman" w:hAnsi="Times New Roman" w:cs="Times New Roman"/>
          <w:sz w:val="23"/>
          <w:szCs w:val="23"/>
        </w:rPr>
        <w:t xml:space="preserve">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06305F61" w14:textId="495A1C97" w:rsidR="00E54AC9" w:rsidRPr="002165E8" w:rsidRDefault="00BC3DDB" w:rsidP="005331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Mendapat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manfaat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besar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hidupnya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banyak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teman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>.</w:t>
      </w:r>
    </w:p>
    <w:p w14:paraId="4FD0FB75" w14:textId="44B3D9E1" w:rsidR="00A75298" w:rsidRPr="001F5179" w:rsidRDefault="00BC3DDB" w:rsidP="00E316F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Membangun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relasi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mencegah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menangani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konflik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tetangga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rekan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kerja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, atau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lainnya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>.</w:t>
      </w:r>
    </w:p>
    <w:p w14:paraId="552D369C" w14:textId="02CA5FD9" w:rsidR="00E54AC9" w:rsidRPr="002165E8" w:rsidRDefault="00D670C8" w:rsidP="00D670C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Sifat-Sifat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2A9B7A59" w14:textId="76556576" w:rsidR="00D670C8" w:rsidRPr="002165E8" w:rsidRDefault="00D670C8" w:rsidP="005331CA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Berdasarkan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sifat-sifatnya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bedakan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dua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macam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yakni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:</w:t>
      </w:r>
    </w:p>
    <w:p w14:paraId="61A4A3AF" w14:textId="650386CD" w:rsidR="00D670C8" w:rsidRPr="002165E8" w:rsidRDefault="00BC3DDB" w:rsidP="005331C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diadik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merupakan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langsung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dua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tatap</w:t>
      </w:r>
      <w:proofErr w:type="spellEnd"/>
      <w:r w:rsidRPr="00BC3D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C3DDB">
        <w:rPr>
          <w:rFonts w:ascii="Times New Roman" w:hAnsi="Times New Roman" w:cs="Times New Roman"/>
          <w:sz w:val="23"/>
          <w:szCs w:val="23"/>
        </w:rPr>
        <w:t>muka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095B8788" w14:textId="66EBE227" w:rsidR="005331CA" w:rsidRPr="002165E8" w:rsidRDefault="00515674" w:rsidP="005331C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kelompok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kecil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tatap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muka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tiga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orang atau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di mana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anggotanya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berinteraksi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lain</w:t>
      </w:r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1A083B60" w14:textId="10D802F3" w:rsidR="005331CA" w:rsidRPr="002165E8" w:rsidRDefault="005331CA" w:rsidP="005331CA">
      <w:pPr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Pakar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mengatakan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batasan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berapa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banyak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kelompok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kecil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Kebanyakan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2-3 orang,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20-30 orang, tapi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50 orang.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Nyatanya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mudah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mendefinisikan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konsep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Hal ini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dikarenakan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beberapa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pihak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mendefinisikan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langsung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dua orang atau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>.</w:t>
      </w:r>
    </w:p>
    <w:p w14:paraId="444E3F62" w14:textId="77777777" w:rsidR="005331CA" w:rsidRPr="002165E8" w:rsidRDefault="005331CA" w:rsidP="005331CA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056CA1" w14:textId="26CF8904" w:rsidR="005331CA" w:rsidRPr="002165E8" w:rsidRDefault="005331CA" w:rsidP="009F789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Karakteristik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1ADC0E81" w14:textId="351BE185" w:rsidR="00F04ECA" w:rsidRPr="002165E8" w:rsidRDefault="00515674" w:rsidP="000E4770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merupakan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sebuah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pola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berubah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dan tidak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selalu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efektif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. Ada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kemungkinan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buruk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waktu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tertentu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Namun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diingat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setiap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tindakan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ciri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khas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keunikan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sendiri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Karakteristik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efektifitas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pribadi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disebutkan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oleh Yoseph DeVito :</w:t>
      </w:r>
    </w:p>
    <w:p w14:paraId="523837BA" w14:textId="6BE43939" w:rsidR="00F04ECA" w:rsidRPr="002165E8" w:rsidRDefault="00F04ECA" w:rsidP="00F31BC7">
      <w:pPr>
        <w:pStyle w:val="ListParagraph"/>
        <w:numPr>
          <w:ilvl w:val="0"/>
          <w:numId w:val="7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</w:t>
      </w:r>
      <w:r w:rsidR="00C436DD" w:rsidRPr="00C436DD">
        <w:t xml:space="preserve"> </w:t>
      </w:r>
      <w:r w:rsidR="00515674" w:rsidRPr="00515674">
        <w:rPr>
          <w:rFonts w:ascii="Times New Roman" w:hAnsi="Times New Roman" w:cs="Times New Roman"/>
          <w:sz w:val="23"/>
          <w:szCs w:val="23"/>
        </w:rPr>
        <w:t xml:space="preserve">Dua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aspek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karakteristik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terkait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Aspek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pertama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pentingnya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terbuka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orang yang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sedang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  <w:r w:rsidR="001F5179" w:rsidRPr="001F5179"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Aspek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lainnya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, yang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berarti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kesediaan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menanggapi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jujur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​​dan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tulus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segala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sesuatu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kita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katakan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orang lain.</w:t>
      </w:r>
    </w:p>
    <w:p w14:paraId="0E54FBBA" w14:textId="094FB82B" w:rsidR="000E4770" w:rsidRPr="002165E8" w:rsidRDefault="000E4770" w:rsidP="00F31BC7">
      <w:pPr>
        <w:pStyle w:val="ListParagraph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 </w:t>
      </w:r>
      <w:r w:rsidR="001B2E0E" w:rsidRPr="002165E8">
        <w:rPr>
          <w:rFonts w:ascii="Times New Roman" w:hAnsi="Times New Roman" w:cs="Times New Roman"/>
          <w:sz w:val="23"/>
          <w:szCs w:val="23"/>
        </w:rPr>
        <w:t xml:space="preserve">Ada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tiga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menimbulkan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1B2E0E" w:rsidRPr="002165E8">
        <w:rPr>
          <w:rFonts w:ascii="Times New Roman" w:hAnsi="Times New Roman" w:cs="Times New Roman"/>
          <w:sz w:val="23"/>
          <w:szCs w:val="23"/>
        </w:rPr>
        <w:t>kacamata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 xml:space="preserve"> Jack R. Gibb,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yakni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1F5179" w:rsidRPr="001F5179">
        <w:rPr>
          <w:rFonts w:ascii="Times New Roman" w:hAnsi="Times New Roman" w:cs="Times New Roman"/>
          <w:i/>
          <w:iCs/>
          <w:sz w:val="23"/>
          <w:szCs w:val="23"/>
        </w:rPr>
        <w:t>Deskriptif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1F5179" w:rsidRPr="001F5179">
        <w:rPr>
          <w:rFonts w:ascii="Times New Roman" w:hAnsi="Times New Roman" w:cs="Times New Roman"/>
          <w:i/>
          <w:iCs/>
          <w:sz w:val="23"/>
          <w:szCs w:val="23"/>
        </w:rPr>
        <w:t>Spontanitas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1F5179" w:rsidRPr="001F5179">
        <w:rPr>
          <w:rFonts w:ascii="Times New Roman" w:hAnsi="Times New Roman" w:cs="Times New Roman"/>
          <w:i/>
          <w:iCs/>
          <w:sz w:val="23"/>
          <w:szCs w:val="23"/>
        </w:rPr>
        <w:t>Provisionalisme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35EE8FF8" w14:textId="166014F4" w:rsidR="001B2E0E" w:rsidRPr="002165E8" w:rsidRDefault="001F5179" w:rsidP="00F31BC7">
      <w:pPr>
        <w:pStyle w:val="ListParagraph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F5179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F5179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:</w:t>
      </w:r>
      <w:r w:rsidR="00515674" w:rsidRPr="00515674"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Pemahaman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lain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landasan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bagi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perkembangan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berbagai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situasi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B2E0E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6438BFB0" w14:textId="215AA849" w:rsidR="001B2E0E" w:rsidRPr="002165E8" w:rsidRDefault="001F5179" w:rsidP="00F31BC7">
      <w:pPr>
        <w:pStyle w:val="ListParagraph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F5179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:</w:t>
      </w:r>
      <w:r w:rsidR="00515674" w:rsidRPr="00515674"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Empati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kesediaan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memahami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merasakan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situasi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perasaan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orang lain</w:t>
      </w:r>
      <w:r w:rsidRPr="001F5179">
        <w:rPr>
          <w:rFonts w:ascii="Times New Roman" w:hAnsi="Times New Roman" w:cs="Times New Roman"/>
          <w:sz w:val="23"/>
          <w:szCs w:val="23"/>
        </w:rPr>
        <w:t>.</w:t>
      </w:r>
    </w:p>
    <w:p w14:paraId="570B9180" w14:textId="3F4D67F4" w:rsidR="00F31BC7" w:rsidRPr="001F5179" w:rsidRDefault="001F5179" w:rsidP="002A5DCA">
      <w:pPr>
        <w:pStyle w:val="ListParagraph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F5179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Pr="001F5179">
        <w:rPr>
          <w:rFonts w:ascii="Times New Roman" w:hAnsi="Times New Roman" w:cs="Times New Roman"/>
          <w:sz w:val="23"/>
          <w:szCs w:val="23"/>
        </w:rPr>
        <w:t xml:space="preserve"> : </w:t>
      </w:r>
      <w:r w:rsidR="00515674" w:rsidRPr="00515674">
        <w:rPr>
          <w:rFonts w:ascii="Times New Roman" w:hAnsi="Times New Roman" w:cs="Times New Roman"/>
          <w:sz w:val="23"/>
          <w:szCs w:val="23"/>
        </w:rPr>
        <w:t xml:space="preserve">Ini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melibatkan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dua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aspek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Pertama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adanya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pengalaman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komunikator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Kedua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percakapan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komunikator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menunjukkan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kesesuaian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pengiriman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penerimaan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>.</w:t>
      </w:r>
    </w:p>
    <w:p w14:paraId="07CAEC5D" w14:textId="6872100D" w:rsidR="00F31BC7" w:rsidRPr="002165E8" w:rsidRDefault="00F31BC7" w:rsidP="00F31BC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Faktor-Faktor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4BE0B26F" w14:textId="5CA0FB11" w:rsidR="00F31BC7" w:rsidRPr="002165E8" w:rsidRDefault="00F31BC7" w:rsidP="00C436DD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>Pros</w:t>
      </w:r>
      <w:r w:rsidR="00C436DD" w:rsidRPr="00C436DD"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Suatu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yang mana dua orang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berada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situasi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interaktif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mediumnya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pesannya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mediumnya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mengontrol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isi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diterima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>.</w:t>
      </w:r>
      <w:r w:rsidR="00C436DD">
        <w:rPr>
          <w:rFonts w:ascii="Times New Roman" w:hAnsi="Times New Roman" w:cs="Times New Roman"/>
          <w:sz w:val="23"/>
          <w:szCs w:val="23"/>
        </w:rPr>
        <w:t xml:space="preserve"> </w:t>
      </w:r>
      <w:r w:rsidR="00C436DD" w:rsidRPr="00C436DD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situasi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tatap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muka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(</w:t>
      </w:r>
      <w:r w:rsidR="00C436DD" w:rsidRPr="00C436DD">
        <w:rPr>
          <w:rFonts w:ascii="Times New Roman" w:hAnsi="Times New Roman" w:cs="Times New Roman"/>
          <w:i/>
          <w:iCs/>
          <w:sz w:val="23"/>
          <w:szCs w:val="23"/>
        </w:rPr>
        <w:t>face to face communications</w:t>
      </w:r>
      <w:r w:rsidR="00C436DD" w:rsidRPr="00C436DD">
        <w:rPr>
          <w:rFonts w:ascii="Times New Roman" w:hAnsi="Times New Roman" w:cs="Times New Roman"/>
          <w:sz w:val="23"/>
          <w:szCs w:val="23"/>
        </w:rPr>
        <w:t xml:space="preserve">), Anda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melihat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langsung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tanggapan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reaksi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komunikator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>.</w:t>
      </w:r>
      <w:r w:rsid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mencapai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komunikator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merespon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cepat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 dan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tanggap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berhasil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sejak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6DD" w:rsidRPr="00C436DD">
        <w:rPr>
          <w:rFonts w:ascii="Times New Roman" w:hAnsi="Times New Roman" w:cs="Times New Roman"/>
          <w:sz w:val="23"/>
          <w:szCs w:val="23"/>
        </w:rPr>
        <w:t>awal</w:t>
      </w:r>
      <w:proofErr w:type="spellEnd"/>
      <w:r w:rsidR="00C436DD" w:rsidRPr="00C436DD">
        <w:rPr>
          <w:rFonts w:ascii="Times New Roman" w:hAnsi="Times New Roman" w:cs="Times New Roman"/>
          <w:sz w:val="23"/>
          <w:szCs w:val="23"/>
        </w:rPr>
        <w:t>.</w:t>
      </w:r>
    </w:p>
    <w:p w14:paraId="174D28A0" w14:textId="7E952F91" w:rsidR="00F31BC7" w:rsidRPr="002165E8" w:rsidRDefault="00515674" w:rsidP="007B4A0F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lastRenderedPageBreak/>
        <w:t>Beberapa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faktor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memengaruhi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meliputi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persepsi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interpersonal,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konsep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ketertarikan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interpersonal,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interpersonal,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lingkungan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fisik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lingkungan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>.</w:t>
      </w:r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05D648E0" w14:textId="418C3ACD" w:rsidR="00F31BC7" w:rsidRPr="002165E8" w:rsidRDefault="00F31BC7" w:rsidP="00F31BC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Model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Interpersonal</w:t>
      </w:r>
    </w:p>
    <w:p w14:paraId="325F86F2" w14:textId="172E3BFD" w:rsidR="00F31BC7" w:rsidRPr="002165E8" w:rsidRDefault="00F31BC7" w:rsidP="00F31B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Alur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bersifat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melingkar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sirkular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</w:t>
      </w:r>
      <w:r w:rsidR="00515674" w:rsidRPr="00515674">
        <w:t xml:space="preserve"> </w:t>
      </w:r>
      <w:r w:rsidR="00515674" w:rsidRPr="00515674">
        <w:rPr>
          <w:rFonts w:ascii="Times New Roman" w:hAnsi="Times New Roman" w:cs="Times New Roman"/>
          <w:sz w:val="23"/>
          <w:szCs w:val="23"/>
        </w:rPr>
        <w:t xml:space="preserve">Hal ini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berarti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setiap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peluang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)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pengirim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komunikator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>)</w:t>
      </w:r>
      <w:r w:rsidR="001F5179" w:rsidRPr="001F5179">
        <w:rPr>
          <w:rFonts w:ascii="Times New Roman" w:hAnsi="Times New Roman" w:cs="Times New Roman"/>
          <w:sz w:val="23"/>
          <w:szCs w:val="23"/>
        </w:rPr>
        <w:t xml:space="preserve">. Karena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F5179" w:rsidRPr="001F5179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1F5179" w:rsidRPr="001F51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reaksi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langsung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Pengetahuan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komponen-komponen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dijelaskan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menggunakan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gambar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Devito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, 1997):</w:t>
      </w:r>
    </w:p>
    <w:p w14:paraId="50C13CB8" w14:textId="0FA8DC82" w:rsidR="00F31BC7" w:rsidRPr="00F31BC7" w:rsidRDefault="00F31BC7" w:rsidP="00F31B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C20111C" wp14:editId="553D4D9D">
            <wp:extent cx="3984249" cy="210492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249" cy="210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A1D6A" w14:textId="77777777" w:rsidR="001B2E0E" w:rsidRDefault="001B2E0E" w:rsidP="001B2E0E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14:paraId="7B6A72D6" w14:textId="77777777" w:rsidR="00F31BC7" w:rsidRPr="000E4770" w:rsidRDefault="00F31BC7" w:rsidP="001B2E0E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14:paraId="4762BD81" w14:textId="45B12029" w:rsidR="000E4770" w:rsidRPr="002165E8" w:rsidRDefault="00F31BC7" w:rsidP="00F31BC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Program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Harapan (PKH)</w:t>
      </w:r>
    </w:p>
    <w:p w14:paraId="1F52E586" w14:textId="0B0EEE6E" w:rsidR="00F31BC7" w:rsidRPr="002165E8" w:rsidRDefault="00515674" w:rsidP="00F31B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Harapan (PKH)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pekerja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direkrut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oleh UPPKH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melalui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seleksi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pelatihan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membantu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melaksanakan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tugas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mendukung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manfaat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program RTSM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memastikan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kelancaran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pelaksanaan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PKH.</w:t>
      </w:r>
    </w:p>
    <w:p w14:paraId="51F5FFF1" w14:textId="77777777" w:rsidR="00F31BC7" w:rsidRPr="002165E8" w:rsidRDefault="00F31BC7" w:rsidP="00F31BC7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8A183E0" w14:textId="5CE501EE" w:rsidR="00F31BC7" w:rsidRPr="002165E8" w:rsidRDefault="00F31BC7" w:rsidP="00BB2BE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Penerima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Manfaat (KPM)</w:t>
      </w:r>
    </w:p>
    <w:p w14:paraId="732272E1" w14:textId="4786A470" w:rsidR="00F31BC7" w:rsidRPr="002165E8" w:rsidRDefault="00515674" w:rsidP="00F31BC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Manfaat (KPM)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menerima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dukungan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program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memenuhi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satu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kriteria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seperti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ibu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hamil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anak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balita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anak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usia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5-7 tahun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belum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menyelesaikan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lastRenderedPageBreak/>
        <w:t>pendidikan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dasar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anak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usia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sekolah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menengah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atau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anak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usia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15-17 tahun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belum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menyelesaikan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pendidikan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dasar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>.</w:t>
      </w:r>
    </w:p>
    <w:p w14:paraId="3FD47683" w14:textId="77777777" w:rsidR="00BB2BE1" w:rsidRPr="002165E8" w:rsidRDefault="00BB2BE1" w:rsidP="00BB2BE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D2C5DE" w14:textId="2516AC16" w:rsidR="00BB2BE1" w:rsidRPr="002165E8" w:rsidRDefault="00BB2BE1" w:rsidP="00BB2BE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Program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Harapan (PKH)</w:t>
      </w:r>
    </w:p>
    <w:p w14:paraId="04E11F19" w14:textId="63C8DABD" w:rsidR="00BB2BE1" w:rsidRPr="002165E8" w:rsidRDefault="00515674" w:rsidP="00BB2BE1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15674">
        <w:rPr>
          <w:rFonts w:ascii="Times New Roman" w:hAnsi="Times New Roman" w:cs="Times New Roman"/>
          <w:sz w:val="23"/>
          <w:szCs w:val="23"/>
        </w:rPr>
        <w:t xml:space="preserve">Program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Harapan (PKH)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program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bantuan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tunai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Rumah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Tangga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Sangat Miskin (RTSM).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syarat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RTSM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memenuhi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persyaratan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terkait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peningkatan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kualitas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sumber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daya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terutama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bidang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pendidikan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kesehatan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>.</w:t>
      </w:r>
      <w:r w:rsidR="001F5179" w:rsidRPr="001F5179">
        <w:rPr>
          <w:rFonts w:ascii="Times New Roman" w:hAnsi="Times New Roman" w:cs="Times New Roman"/>
          <w:sz w:val="23"/>
          <w:szCs w:val="23"/>
        </w:rPr>
        <w:t>.</w:t>
      </w:r>
    </w:p>
    <w:p w14:paraId="60A8A7B0" w14:textId="77777777" w:rsidR="00BB2BE1" w:rsidRPr="002165E8" w:rsidRDefault="00BB2BE1" w:rsidP="00BB2BE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2E2312" w14:textId="52EFA29F" w:rsidR="00BB2BE1" w:rsidRPr="002165E8" w:rsidRDefault="00BB2BE1" w:rsidP="002165E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Definisi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Konsepsional</w:t>
      </w:r>
      <w:proofErr w:type="spellEnd"/>
    </w:p>
    <w:p w14:paraId="6E89A137" w14:textId="01E0274B" w:rsidR="00BB2BE1" w:rsidRPr="00154FBB" w:rsidRDefault="009C1D18" w:rsidP="00154FBB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C1D18">
        <w:rPr>
          <w:rFonts w:ascii="Times New Roman" w:hAnsi="Times New Roman" w:cs="Times New Roman"/>
          <w:sz w:val="23"/>
          <w:szCs w:val="23"/>
        </w:rPr>
        <w:t>Definisi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konsepsional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merupakan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Batasan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suatu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konsep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9C1D18">
        <w:rPr>
          <w:rFonts w:ascii="Times New Roman" w:hAnsi="Times New Roman" w:cs="Times New Roman"/>
          <w:sz w:val="23"/>
          <w:szCs w:val="23"/>
        </w:rPr>
        <w:t>pengertian</w:t>
      </w:r>
      <w:proofErr w:type="spellEnd"/>
      <w:r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suatu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Definisi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konsepsional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berjudul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“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Harapan (PKH)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Manfaat (KPM) Di Kota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Samarinda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”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Hafied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Cangara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menyatakan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2BE1"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="00BB2BE1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5898">
        <w:rPr>
          <w:rFonts w:ascii="Times New Roman" w:hAnsi="Times New Roman" w:cs="Times New Roman"/>
          <w:sz w:val="23"/>
          <w:szCs w:val="23"/>
        </w:rPr>
        <w:t>k</w:t>
      </w:r>
      <w:r w:rsidR="00455898" w:rsidRPr="00455898">
        <w:rPr>
          <w:rFonts w:ascii="Times New Roman" w:hAnsi="Times New Roman" w:cs="Times New Roman"/>
          <w:sz w:val="23"/>
          <w:szCs w:val="23"/>
        </w:rPr>
        <w:t>emampuan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memperkuat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antarpribadi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mencegah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menyelesaikan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konflik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pribadi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mengurangi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ketidakpastian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memfasilitasi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pertukaran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pengetahuan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pengalaman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>.</w:t>
      </w:r>
    </w:p>
    <w:p w14:paraId="3E8F0B5B" w14:textId="77777777" w:rsidR="00BB2BE1" w:rsidRDefault="00BB2BE1" w:rsidP="00BB2B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1D208" w14:textId="01AD75D4" w:rsidR="00BB2BE1" w:rsidRDefault="00BB2BE1" w:rsidP="00BB2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D9B2B9D" w14:textId="5211B674" w:rsidR="00BB2BE1" w:rsidRPr="002165E8" w:rsidRDefault="00BB2BE1" w:rsidP="00BB2BE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Jenis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Penelitian</w:t>
      </w:r>
      <w:proofErr w:type="spellEnd"/>
    </w:p>
    <w:p w14:paraId="69647557" w14:textId="39DF788A" w:rsidR="00F04ECA" w:rsidRPr="002165E8" w:rsidRDefault="00BB2BE1" w:rsidP="00BB2BE1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Djam'anSatori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Aan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Komariah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(2014: 23),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deskriptif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diungkapkan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verbal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sesuai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apa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dikatakan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responden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pertanyaan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kata lain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bertujuan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menjelaskan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fenomena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5898">
        <w:rPr>
          <w:rFonts w:ascii="Times New Roman" w:hAnsi="Times New Roman" w:cs="Times New Roman"/>
          <w:sz w:val="23"/>
          <w:szCs w:val="23"/>
        </w:rPr>
        <w:t>d</w:t>
      </w:r>
      <w:r w:rsidR="00455898" w:rsidRPr="00455898">
        <w:rPr>
          <w:rFonts w:ascii="Times New Roman" w:hAnsi="Times New Roman" w:cs="Times New Roman"/>
          <w:sz w:val="23"/>
          <w:szCs w:val="23"/>
        </w:rPr>
        <w:t>eskriptif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seperti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kerja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pemahaman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formal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resep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berbagai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konsep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55898" w:rsidRPr="00455898">
        <w:rPr>
          <w:rFonts w:ascii="Times New Roman" w:hAnsi="Times New Roman" w:cs="Times New Roman"/>
          <w:sz w:val="23"/>
          <w:szCs w:val="23"/>
        </w:rPr>
        <w:t>karakteristik</w:t>
      </w:r>
      <w:proofErr w:type="spellEnd"/>
      <w:r w:rsidR="00455898" w:rsidRPr="0045589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barang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jasa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gambar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gaya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praktik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budaya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model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fisik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kerajinan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. </w:t>
      </w:r>
      <w:r w:rsidR="00515674" w:rsidRPr="00515674">
        <w:rPr>
          <w:rFonts w:ascii="Times New Roman" w:hAnsi="Times New Roman" w:cs="Times New Roman"/>
          <w:sz w:val="23"/>
          <w:szCs w:val="23"/>
        </w:rPr>
        <w:t xml:space="preserve">Metode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diterapkan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studi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metode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deskriptif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Pendekatan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merupakan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jenis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bertujuan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menjelaskan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menganalisis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peristiwa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fenomena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aktivitas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keyakinan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persepsi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pemikiran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5674" w:rsidRPr="00515674">
        <w:rPr>
          <w:rFonts w:ascii="Times New Roman" w:hAnsi="Times New Roman" w:cs="Times New Roman"/>
          <w:sz w:val="23"/>
          <w:szCs w:val="23"/>
        </w:rPr>
        <w:t>kelompok</w:t>
      </w:r>
      <w:proofErr w:type="spellEnd"/>
      <w:r w:rsidR="00515674" w:rsidRPr="00515674">
        <w:rPr>
          <w:rFonts w:ascii="Times New Roman" w:hAnsi="Times New Roman" w:cs="Times New Roman"/>
          <w:sz w:val="23"/>
          <w:szCs w:val="23"/>
        </w:rPr>
        <w:t>.</w:t>
      </w:r>
    </w:p>
    <w:p w14:paraId="339B3931" w14:textId="77777777" w:rsidR="00BB2BE1" w:rsidRPr="002165E8" w:rsidRDefault="00BB2BE1" w:rsidP="00BB2BE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B61EC3" w14:textId="101570F2" w:rsidR="00BB2BE1" w:rsidRPr="002165E8" w:rsidRDefault="00BB2BE1" w:rsidP="00BB2BE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Fokus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Penelitian</w:t>
      </w:r>
      <w:proofErr w:type="spellEnd"/>
    </w:p>
    <w:p w14:paraId="43346E99" w14:textId="07EDAC56" w:rsidR="00BB2BE1" w:rsidRPr="002165E8" w:rsidRDefault="00515674" w:rsidP="00BB2BE1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15674">
        <w:rPr>
          <w:rFonts w:ascii="Times New Roman" w:hAnsi="Times New Roman" w:cs="Times New Roman"/>
          <w:sz w:val="23"/>
          <w:szCs w:val="23"/>
        </w:rPr>
        <w:t>Fokus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digunakan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mengarahkan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lingkup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studi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Sesuai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rumusan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masalah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telah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disampaikan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mengenai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"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Harapan (PKH)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Manfaat (KPM) di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Kelurahan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Sempaja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Utara",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fokus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mencakup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aspek-aspek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Empati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Pr="00515674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Pr="00515674">
        <w:rPr>
          <w:rFonts w:ascii="Times New Roman" w:hAnsi="Times New Roman" w:cs="Times New Roman"/>
          <w:sz w:val="23"/>
          <w:szCs w:val="23"/>
        </w:rPr>
        <w:t>.</w:t>
      </w:r>
    </w:p>
    <w:p w14:paraId="3EF5996C" w14:textId="77777777" w:rsidR="0027732E" w:rsidRPr="002165E8" w:rsidRDefault="0027732E" w:rsidP="0027732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A07243C" w14:textId="4E6BB362" w:rsidR="0027732E" w:rsidRPr="002165E8" w:rsidRDefault="0027732E" w:rsidP="00E51EF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Sumber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dan Jenis Data</w:t>
      </w:r>
    </w:p>
    <w:p w14:paraId="2B6AA4E6" w14:textId="3D9225F1" w:rsidR="0027732E" w:rsidRPr="002165E8" w:rsidRDefault="00FE270B" w:rsidP="0027732E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Sumber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entitas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diamati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sesuai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fokus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telah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ditetapkan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C1D18" w:rsidRPr="009C1D18">
        <w:rPr>
          <w:rFonts w:ascii="Times New Roman" w:hAnsi="Times New Roman" w:cs="Times New Roman"/>
          <w:sz w:val="23"/>
          <w:szCs w:val="23"/>
        </w:rPr>
        <w:t xml:space="preserve">Data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data atau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diselidiki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dikumpulkan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dipertimbangkan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terutama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tujuan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C1D18" w:rsidRPr="009C1D1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9C1D18" w:rsidRPr="009C1D18">
        <w:rPr>
          <w:rFonts w:ascii="Times New Roman" w:hAnsi="Times New Roman" w:cs="Times New Roman"/>
          <w:sz w:val="23"/>
          <w:szCs w:val="23"/>
        </w:rPr>
        <w:t xml:space="preserve">. </w:t>
      </w:r>
      <w:r w:rsidRPr="00FE270B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ini,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menggunakan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informan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sumber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pembuatan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skripsi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ini.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Pemilihan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informan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didasarkan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individu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pengetahuan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pengalaman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luas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terkait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masalah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bersedia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Pengumpulan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melalui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berbagai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sumber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data. Jenis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sumber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digunakan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meliputi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primer dan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sekunder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>.</w:t>
      </w:r>
    </w:p>
    <w:p w14:paraId="6DE5A1EB" w14:textId="77777777" w:rsidR="0027732E" w:rsidRPr="002165E8" w:rsidRDefault="0027732E" w:rsidP="0027732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2DA8DD" w14:textId="6DE3F965" w:rsidR="0027732E" w:rsidRPr="002165E8" w:rsidRDefault="0027732E" w:rsidP="00E51EF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Teknik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Pengumpulan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Data</w:t>
      </w:r>
    </w:p>
    <w:p w14:paraId="034943C5" w14:textId="7C3B692A" w:rsidR="001D1BBF" w:rsidRPr="002165E8" w:rsidRDefault="0027732E" w:rsidP="00455898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menggunakan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teknik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pengumpulan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yaitu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Teknik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Wawancara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</w:t>
      </w:r>
      <w:r w:rsidRPr="002165E8">
        <w:rPr>
          <w:rFonts w:ascii="Times New Roman" w:hAnsi="Times New Roman" w:cs="Times New Roman"/>
          <w:i/>
          <w:iCs/>
          <w:sz w:val="23"/>
          <w:szCs w:val="23"/>
        </w:rPr>
        <w:t>Interview)</w:t>
      </w:r>
      <w:r w:rsidR="001D1BBF" w:rsidRPr="002165E8">
        <w:rPr>
          <w:rFonts w:ascii="Times New Roman" w:hAnsi="Times New Roman" w:cs="Times New Roman"/>
          <w:sz w:val="23"/>
          <w:szCs w:val="23"/>
        </w:rPr>
        <w:t xml:space="preserve">: Teknik ini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mengetahui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apa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saja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metode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hambatan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, Teknik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Observasi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Pengamatan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) : Teknik ini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mengetahui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metode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digunakan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menyampaikan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hambatan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pkh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, dan Teknik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Dokumentasi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: Teknik ini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mengatahui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metode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digunakan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hambatan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D1BBF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1D1BBF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15DC93E1" w14:textId="290B3597" w:rsidR="00E51EF7" w:rsidRPr="002165E8" w:rsidRDefault="00E51EF7" w:rsidP="00E51EF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Teknik </w:t>
      </w:r>
      <w:proofErr w:type="spellStart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Analisis</w:t>
      </w:r>
      <w:proofErr w:type="spellEnd"/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Data</w:t>
      </w:r>
    </w:p>
    <w:p w14:paraId="3CD1980D" w14:textId="229A2E0C" w:rsidR="00E51EF7" w:rsidRPr="002165E8" w:rsidRDefault="00FE270B" w:rsidP="0045222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melibatkan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proses:</w:t>
      </w:r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pengumpulan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sistematis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wawancara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catatan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lapangan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dokumen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mengelompokkan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kategori-kategori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memecahnya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unit-</w:t>
      </w:r>
      <w:r w:rsidR="00442426" w:rsidRPr="00442426">
        <w:rPr>
          <w:rFonts w:ascii="Times New Roman" w:hAnsi="Times New Roman" w:cs="Times New Roman"/>
          <w:sz w:val="23"/>
          <w:szCs w:val="23"/>
        </w:rPr>
        <w:lastRenderedPageBreak/>
        <w:t xml:space="preserve">unit,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mengintegrasikan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mengorganisasikannya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pola-pola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memilih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mana yang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relevan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dan mana yang tidak. Ini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pengumpulan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Lakukan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tarik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kesimpulan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dimengerti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2426" w:rsidRPr="00442426">
        <w:rPr>
          <w:rFonts w:ascii="Times New Roman" w:hAnsi="Times New Roman" w:cs="Times New Roman"/>
          <w:sz w:val="23"/>
          <w:szCs w:val="23"/>
        </w:rPr>
        <w:t>sendiri</w:t>
      </w:r>
      <w:proofErr w:type="spellEnd"/>
      <w:r w:rsidR="00442426" w:rsidRPr="00442426">
        <w:rPr>
          <w:rFonts w:ascii="Times New Roman" w:hAnsi="Times New Roman" w:cs="Times New Roman"/>
          <w:sz w:val="23"/>
          <w:szCs w:val="23"/>
        </w:rPr>
        <w:t xml:space="preserve"> dan orang lain.</w:t>
      </w:r>
    </w:p>
    <w:p w14:paraId="657A3662" w14:textId="633A966F" w:rsidR="00E51EF7" w:rsidRPr="002165E8" w:rsidRDefault="00FE270B" w:rsidP="00E51EF7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FE270B">
        <w:rPr>
          <w:rFonts w:ascii="Times New Roman" w:hAnsi="Times New Roman" w:cs="Times New Roman"/>
          <w:sz w:val="23"/>
          <w:szCs w:val="23"/>
        </w:rPr>
        <w:t xml:space="preserve">Model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mengikuti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prinsip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diajukan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oleh Miles dan Huberman.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mereka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secara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interaktif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berkelanjutan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selama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seluruh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tahapan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hingga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selesai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Komponen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Reduksi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: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Reduksi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artinya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memilih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merangkumnya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memusatkan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perhatian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pada yang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mencari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tema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pola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Penyajian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: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Penyajian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berupa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diagram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hubungan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antar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kategori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penjelasan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singkat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dan lain-lain,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validasi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dan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kesimpulan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:  Kesimpulan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awal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disajikan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masih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bersifat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sementara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berubah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seiring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adanya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dukungan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kuat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langkah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selanjutnya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. Pada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tahap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pertama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kesimpulan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disampaikan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masuk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akal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jika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didukung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bukti-bukti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yang valid dan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konsisten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data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dikumpulkan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kembali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bagian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>.</w:t>
      </w:r>
    </w:p>
    <w:p w14:paraId="06900BFD" w14:textId="7F7E350F" w:rsidR="00452222" w:rsidRPr="002165E8" w:rsidRDefault="00452222" w:rsidP="004522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sz w:val="23"/>
          <w:szCs w:val="23"/>
        </w:rPr>
        <w:t xml:space="preserve">Hasil </w:t>
      </w: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Penelitian</w:t>
      </w:r>
      <w:proofErr w:type="spellEnd"/>
    </w:p>
    <w:p w14:paraId="042E64D6" w14:textId="11979652" w:rsidR="00452222" w:rsidRPr="002165E8" w:rsidRDefault="00FE270B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FE270B">
        <w:rPr>
          <w:rFonts w:ascii="Times New Roman" w:hAnsi="Times New Roman" w:cs="Times New Roman"/>
          <w:sz w:val="23"/>
          <w:szCs w:val="23"/>
        </w:rPr>
        <w:t xml:space="preserve">Joseph DeVito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menyatakan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merupakan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jenis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berubah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dan tidak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selalu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efisien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buruk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sewaktu-waktu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Namun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diingat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setiap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tindakan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karakteristik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unik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berbeda-beda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>.</w:t>
      </w:r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r w:rsidR="0044774C" w:rsidRPr="0044774C">
        <w:rPr>
          <w:rFonts w:ascii="Times New Roman" w:hAnsi="Times New Roman" w:cs="Times New Roman"/>
          <w:sz w:val="23"/>
          <w:szCs w:val="23"/>
        </w:rPr>
        <w:t>(Fajar, M. (2009)).</w:t>
      </w:r>
    </w:p>
    <w:p w14:paraId="7375ACDD" w14:textId="23E66D14" w:rsidR="002848CD" w:rsidRPr="002165E8" w:rsidRDefault="002848CD" w:rsidP="002165E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Keterbukaan</w:t>
      </w:r>
      <w:proofErr w:type="spellEnd"/>
    </w:p>
    <w:p w14:paraId="2C34739C" w14:textId="7ED751A8" w:rsidR="00452222" w:rsidRPr="002165E8" w:rsidRDefault="00016E52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terbentuk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key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ialah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KPM. Dalam proses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wawancara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Ibu Nanda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terlihat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lugas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lemah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lembut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tutur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kata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sopan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  <w:r w:rsidRPr="002165E8">
        <w:rPr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Pembawaan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Pak Akhmad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sedikit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itu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Pak Akhmad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ketika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menyampaikan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mengarah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seperti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diskusi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biasa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saja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r w:rsidRPr="002165E8">
        <w:rPr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Sehingga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hasil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menunjukkan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terjalin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menginformasikan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berbeda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Ketika Ibu Nanda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pembawaannya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ceria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pun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mudah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membuka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pun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pembawaan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Pak </w:t>
      </w:r>
      <w:r w:rsidRPr="002165E8">
        <w:rPr>
          <w:rFonts w:ascii="Times New Roman" w:hAnsi="Times New Roman" w:cs="Times New Roman"/>
          <w:sz w:val="23"/>
          <w:szCs w:val="23"/>
        </w:rPr>
        <w:lastRenderedPageBreak/>
        <w:t xml:space="preserve">Akhmad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juga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menunjukkan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terhadapnya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memudahkannya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1A846E47" w14:textId="2C7A3BB0" w:rsidR="002848CD" w:rsidRPr="002165E8" w:rsidRDefault="002848CD" w:rsidP="002165E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Suportif</w:t>
      </w:r>
      <w:proofErr w:type="spellEnd"/>
    </w:p>
    <w:p w14:paraId="1F86613C" w14:textId="4A519EF6" w:rsidR="00016E52" w:rsidRPr="002165E8" w:rsidRDefault="00FE270B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Menurut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Jack R. Gibb,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tiga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mendukung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deskriptif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Keadaan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dideskripsikan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cenderung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memunculkan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mendukung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daripada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keadaan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FE270B">
        <w:rPr>
          <w:rFonts w:ascii="Times New Roman" w:hAnsi="Times New Roman" w:cs="Times New Roman"/>
          <w:sz w:val="23"/>
          <w:szCs w:val="23"/>
        </w:rPr>
        <w:t>dievaluasi</w:t>
      </w:r>
      <w:proofErr w:type="spellEnd"/>
      <w:r w:rsidRPr="00FE270B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Kedua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Spontanitas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berkomunikasi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merujuk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kejujuran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pemikiran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terlintas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pikirannya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>.</w:t>
      </w:r>
      <w:r w:rsid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Terakhir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profesionalisme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sifat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dimiliki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bersedia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mendengarkan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sudut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pandang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berbeda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terbuka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pikiran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, dan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menerima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koreksi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jika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F6505" w:rsidRPr="005F6505">
        <w:rPr>
          <w:rFonts w:ascii="Times New Roman" w:hAnsi="Times New Roman" w:cs="Times New Roman"/>
          <w:sz w:val="23"/>
          <w:szCs w:val="23"/>
        </w:rPr>
        <w:t>pendapatnya</w:t>
      </w:r>
      <w:proofErr w:type="spellEnd"/>
      <w:r w:rsidR="005F6505" w:rsidRPr="005F6505">
        <w:rPr>
          <w:rFonts w:ascii="Times New Roman" w:hAnsi="Times New Roman" w:cs="Times New Roman"/>
          <w:sz w:val="23"/>
          <w:szCs w:val="23"/>
        </w:rPr>
        <w:t xml:space="preserve"> salah.</w:t>
      </w:r>
      <w:r w:rsidR="005F6505">
        <w:rPr>
          <w:rFonts w:ascii="Times New Roman" w:hAnsi="Times New Roman" w:cs="Times New Roman"/>
          <w:sz w:val="23"/>
          <w:szCs w:val="23"/>
        </w:rPr>
        <w:t xml:space="preserve"> </w:t>
      </w:r>
      <w:r w:rsidR="00016E52" w:rsidRPr="002165E8">
        <w:rPr>
          <w:rFonts w:ascii="Times New Roman" w:hAnsi="Times New Roman" w:cs="Times New Roman"/>
          <w:sz w:val="23"/>
          <w:szCs w:val="23"/>
        </w:rPr>
        <w:t xml:space="preserve">Hasil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berdasarkan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beberapa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ketika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KPM tidak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bersikap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terjalin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dan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merenggang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yang tidak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mendengarkan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seksama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yang pada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akhirnya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kesulitan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dan tidak tau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tentang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terbaru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. Yang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bermasalah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sampai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akhirnya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keluarkan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PKH. Karena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selalu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salahkan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dan di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anggap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orang yang tidak professional.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Padahal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kesalahan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ada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pada KPM itu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sendiri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tak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heran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selalu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mengatakan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agar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jujur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kondisinya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sekarang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disimpulkan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maupun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mempermudah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komunikasinya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penyampaian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jauh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16E52" w:rsidRPr="002165E8">
        <w:rPr>
          <w:rFonts w:ascii="Times New Roman" w:hAnsi="Times New Roman" w:cs="Times New Roman"/>
          <w:sz w:val="23"/>
          <w:szCs w:val="23"/>
        </w:rPr>
        <w:t>mudah</w:t>
      </w:r>
      <w:proofErr w:type="spellEnd"/>
      <w:r w:rsidR="00016E52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74E41FF3" w14:textId="678B73BD" w:rsidR="002848CD" w:rsidRPr="002165E8" w:rsidRDefault="002848CD" w:rsidP="002165E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Suportif</w:t>
      </w:r>
      <w:proofErr w:type="spellEnd"/>
    </w:p>
    <w:p w14:paraId="2D69F9DE" w14:textId="7846AB8F" w:rsidR="00016E52" w:rsidRPr="002165E8" w:rsidRDefault="00016E52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terpenting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interpersonal. Karena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terlaksana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tunjukan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Maka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itu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wajib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mempermudah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tersalurkan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lancer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diterima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suasana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sudah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terpancar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sebelum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pemaparan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  <w:r w:rsidRPr="002165E8">
        <w:rPr>
          <w:sz w:val="23"/>
          <w:szCs w:val="23"/>
        </w:rPr>
        <w:t xml:space="preserve"> </w:t>
      </w:r>
      <w:r w:rsidRPr="002165E8">
        <w:rPr>
          <w:rFonts w:ascii="Times New Roman" w:hAnsi="Times New Roman" w:cs="Times New Roman"/>
          <w:sz w:val="23"/>
          <w:szCs w:val="23"/>
        </w:rPr>
        <w:t xml:space="preserve">Hasil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menyatakan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pentingnya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penyaluran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benar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tanpa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kesalahan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Para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pun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menunjukkan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lewat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tutur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kata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sopan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gestur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tubuh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memperlihatkan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hebat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terlalu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serius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semuanya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bawa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santai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Layaknya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menunjukkan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kompakan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mereka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23F87C0D" w14:textId="0F3AAACE" w:rsidR="002848CD" w:rsidRPr="002165E8" w:rsidRDefault="002848CD" w:rsidP="002165E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lastRenderedPageBreak/>
        <w:t>Empatis</w:t>
      </w:r>
      <w:proofErr w:type="spellEnd"/>
    </w:p>
    <w:p w14:paraId="6FEC3E04" w14:textId="6E3B341E" w:rsidR="002848CD" w:rsidRPr="002165E8" w:rsidRDefault="005F6505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F6505">
        <w:rPr>
          <w:rFonts w:ascii="Times New Roman" w:hAnsi="Times New Roman" w:cs="Times New Roman"/>
          <w:sz w:val="23"/>
          <w:szCs w:val="23"/>
        </w:rPr>
        <w:t>Empati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keinginan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kesediaan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seseorang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memahami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atau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merasakan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perasaan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perspektif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orang lain.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848CD" w:rsidRPr="002165E8">
        <w:rPr>
          <w:rFonts w:ascii="Times New Roman" w:hAnsi="Times New Roman" w:cs="Times New Roman"/>
          <w:sz w:val="23"/>
          <w:szCs w:val="23"/>
        </w:rPr>
        <w:t xml:space="preserve">Dalam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peran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melihat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kondisi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sedang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alami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oleh KPM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menjadikan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orang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>.</w:t>
      </w:r>
      <w:r w:rsidR="002848CD" w:rsidRPr="002165E8">
        <w:rPr>
          <w:sz w:val="23"/>
          <w:szCs w:val="23"/>
        </w:rPr>
        <w:t xml:space="preserve"> </w:t>
      </w:r>
      <w:r w:rsidR="002848CD" w:rsidRPr="002165E8">
        <w:rPr>
          <w:rFonts w:ascii="Times New Roman" w:hAnsi="Times New Roman" w:cs="Times New Roman"/>
          <w:sz w:val="23"/>
          <w:szCs w:val="23"/>
        </w:rPr>
        <w:t xml:space="preserve">PKH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dibangun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atas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dasar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pemerintah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menanggulangi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kemiskinan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rendahnya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anak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bawah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umur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yang tidak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bersekolah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Diciptakannya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program P2K2,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dinas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berupaya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sebaik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mungkin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mengurangi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tingkat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kemiskinan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membimbing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keluarga-keluarga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kurang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mampu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yang tidak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Pendidikan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tinggi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. Hasil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berkat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rasa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pemerintah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warganya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pemerintah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memberika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bansos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PKH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di damping oleh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mengurangi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tingkat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kemiskinan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meningkatkan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daya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hidup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bangkit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keterpurukan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>.</w:t>
      </w:r>
    </w:p>
    <w:p w14:paraId="0C2A52BD" w14:textId="0F23BC07" w:rsidR="002848CD" w:rsidRPr="002165E8" w:rsidRDefault="00524DA2" w:rsidP="002165E8">
      <w:pPr>
        <w:pStyle w:val="ListParagraph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b/>
          <w:bCs/>
          <w:sz w:val="23"/>
          <w:szCs w:val="23"/>
        </w:rPr>
        <w:t>Kesamaan</w:t>
      </w:r>
      <w:proofErr w:type="spellEnd"/>
    </w:p>
    <w:p w14:paraId="34251032" w14:textId="2AAD421D" w:rsidR="002848CD" w:rsidRPr="002165E8" w:rsidRDefault="002848CD" w:rsidP="00452222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Hasil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terjalin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adanya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bahasa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serta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usaha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belajar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bahasa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dipahami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Walaupun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kedua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berbeda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tetapi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tujuannya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tetap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yaitu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dipahami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24CBD01B" w14:textId="77777777" w:rsidR="002848CD" w:rsidRDefault="002848CD" w:rsidP="002848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ACE13" w14:textId="02A2A423" w:rsidR="002848CD" w:rsidRPr="002165E8" w:rsidRDefault="002848CD" w:rsidP="002848CD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sz w:val="23"/>
          <w:szCs w:val="23"/>
        </w:rPr>
        <w:t>PENUTUP</w:t>
      </w:r>
    </w:p>
    <w:p w14:paraId="7A42A7FF" w14:textId="08BFD569" w:rsidR="002848CD" w:rsidRPr="002165E8" w:rsidRDefault="002848CD" w:rsidP="002165E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Kesimpulan</w:t>
      </w:r>
    </w:p>
    <w:p w14:paraId="197A2C6E" w14:textId="3F37A61E" w:rsidR="002848CD" w:rsidRPr="002165E8" w:rsidRDefault="005F6505" w:rsidP="002848CD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F6505">
        <w:rPr>
          <w:rFonts w:ascii="Times New Roman" w:hAnsi="Times New Roman" w:cs="Times New Roman"/>
          <w:sz w:val="23"/>
          <w:szCs w:val="23"/>
        </w:rPr>
        <w:t>Berdasarkan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presentasi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data dan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ini,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menyimpulkan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bahwa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4774C" w:rsidRPr="0044774C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44774C" w:rsidRPr="0044774C">
        <w:rPr>
          <w:rFonts w:ascii="Times New Roman" w:hAnsi="Times New Roman" w:cs="Times New Roman"/>
          <w:sz w:val="23"/>
          <w:szCs w:val="23"/>
        </w:rPr>
        <w:t xml:space="preserve"> </w:t>
      </w:r>
      <w:r w:rsidR="002848CD" w:rsidRPr="002165E8">
        <w:rPr>
          <w:rFonts w:ascii="Times New Roman" w:hAnsi="Times New Roman" w:cs="Times New Roman"/>
          <w:sz w:val="23"/>
          <w:szCs w:val="23"/>
        </w:rPr>
        <w:t xml:space="preserve">interpersonal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KPM di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Kelurahan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Sempaja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Utara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mengalami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beberapa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hambatan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sehingga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terjalin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dan KPM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kurang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berjalan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karena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beberapa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48CD" w:rsidRPr="002165E8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="002848CD" w:rsidRPr="002165E8">
        <w:rPr>
          <w:rFonts w:ascii="Times New Roman" w:hAnsi="Times New Roman" w:cs="Times New Roman"/>
          <w:sz w:val="23"/>
          <w:szCs w:val="23"/>
        </w:rPr>
        <w:t>:</w:t>
      </w:r>
    </w:p>
    <w:p w14:paraId="18EF2810" w14:textId="1B7DFFB5" w:rsidR="00524DA2" w:rsidRPr="002165E8" w:rsidRDefault="00524DA2" w:rsidP="00524DA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Pentingnya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mempengaruhi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partisipasi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pertemuan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kelompok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  <w:r w:rsidRPr="002165E8">
        <w:rPr>
          <w:sz w:val="23"/>
          <w:szCs w:val="23"/>
        </w:rPr>
        <w:t xml:space="preserve"> </w:t>
      </w:r>
    </w:p>
    <w:p w14:paraId="413742C4" w14:textId="2747A80A" w:rsidR="00524DA2" w:rsidRPr="002165E8" w:rsidRDefault="00524DA2" w:rsidP="00524DA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 : Dari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hasil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disimpulkan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bahwa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lastRenderedPageBreak/>
        <w:t>maupun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sama-sama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penting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Hal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terlihat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diskusi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membuat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lebih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percaya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7054C92A" w14:textId="261325F1" w:rsidR="00524DA2" w:rsidRPr="002165E8" w:rsidRDefault="00524DA2" w:rsidP="00524DA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Suportif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bangun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melalui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kenyaman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KPM. . Maka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itu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memiliki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positif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tersebut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mempermudah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KPM.</w:t>
      </w:r>
    </w:p>
    <w:p w14:paraId="538F5051" w14:textId="12399949" w:rsidR="00524DA2" w:rsidRPr="002165E8" w:rsidRDefault="00524DA2" w:rsidP="00524DA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Sikap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empatis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membantu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KPM-KPM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terlepas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kemiskinan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03954F18" w14:textId="60479641" w:rsidR="00524DA2" w:rsidRPr="002165E8" w:rsidRDefault="00524DA2" w:rsidP="00524DA2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Kesamaan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: Karena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tingkat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pendidikan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yang</w:t>
      </w:r>
      <w:r w:rsidR="008E4F4C" w:rsidRPr="002165E8">
        <w:rPr>
          <w:rFonts w:ascii="Times New Roman" w:hAnsi="Times New Roman" w:cs="Times New Roman"/>
          <w:sz w:val="23"/>
          <w:szCs w:val="23"/>
        </w:rPr>
        <w:t xml:space="preserve"> tidak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tinggi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p</w:t>
      </w:r>
      <w:r w:rsidRPr="002165E8">
        <w:rPr>
          <w:rFonts w:ascii="Times New Roman" w:hAnsi="Times New Roman" w:cs="Times New Roman"/>
          <w:sz w:val="23"/>
          <w:szCs w:val="23"/>
        </w:rPr>
        <w:t>entingnya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memahami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KPM.</w:t>
      </w:r>
    </w:p>
    <w:p w14:paraId="2DB79AE0" w14:textId="2A67706E" w:rsidR="008E4F4C" w:rsidRPr="002165E8" w:rsidRDefault="008E4F4C" w:rsidP="008E4F4C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165E8">
        <w:rPr>
          <w:rFonts w:ascii="Times New Roman" w:hAnsi="Times New Roman" w:cs="Times New Roman"/>
          <w:b/>
          <w:bCs/>
          <w:i/>
          <w:iCs/>
          <w:sz w:val="23"/>
          <w:szCs w:val="23"/>
        </w:rPr>
        <w:t>Saran</w:t>
      </w:r>
    </w:p>
    <w:p w14:paraId="07ABE2E8" w14:textId="7BD44A84" w:rsidR="008E4F4C" w:rsidRPr="002165E8" w:rsidRDefault="005F6505" w:rsidP="008E4F4C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F6505">
        <w:rPr>
          <w:rFonts w:ascii="Times New Roman" w:hAnsi="Times New Roman" w:cs="Times New Roman"/>
          <w:sz w:val="23"/>
          <w:szCs w:val="23"/>
        </w:rPr>
        <w:t xml:space="preserve">Dari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temuan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penelitian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telah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dilakukan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peneliti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5F6505">
        <w:rPr>
          <w:rFonts w:ascii="Times New Roman" w:hAnsi="Times New Roman" w:cs="Times New Roman"/>
          <w:sz w:val="23"/>
          <w:szCs w:val="23"/>
        </w:rPr>
        <w:t xml:space="preserve"> saran </w:t>
      </w:r>
      <w:proofErr w:type="spellStart"/>
      <w:r w:rsidRPr="005F6505">
        <w:rPr>
          <w:rFonts w:ascii="Times New Roman" w:hAnsi="Times New Roman" w:cs="Times New Roman"/>
          <w:sz w:val="23"/>
          <w:szCs w:val="23"/>
        </w:rPr>
        <w:t>terkait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PKH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KPM di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Kelurahan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Semapaja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Utara, </w:t>
      </w:r>
      <w:proofErr w:type="spellStart"/>
      <w:r w:rsidR="008E4F4C" w:rsidRPr="002165E8">
        <w:rPr>
          <w:rFonts w:ascii="Times New Roman" w:hAnsi="Times New Roman" w:cs="Times New Roman"/>
          <w:sz w:val="23"/>
          <w:szCs w:val="23"/>
        </w:rPr>
        <w:t>yaitu</w:t>
      </w:r>
      <w:proofErr w:type="spellEnd"/>
      <w:r w:rsidR="008E4F4C" w:rsidRPr="002165E8">
        <w:rPr>
          <w:rFonts w:ascii="Times New Roman" w:hAnsi="Times New Roman" w:cs="Times New Roman"/>
          <w:sz w:val="23"/>
          <w:szCs w:val="23"/>
        </w:rPr>
        <w:t xml:space="preserve"> :</w:t>
      </w:r>
    </w:p>
    <w:p w14:paraId="170FA481" w14:textId="77777777" w:rsidR="008E4F4C" w:rsidRPr="002165E8" w:rsidRDefault="008E4F4C" w:rsidP="008E4F4C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berjalan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perlunya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kreatifitas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menyampaikan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mudah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pahami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KPM.</w:t>
      </w:r>
    </w:p>
    <w:p w14:paraId="08613FC1" w14:textId="77777777" w:rsidR="008E4F4C" w:rsidRPr="002165E8" w:rsidRDefault="008E4F4C" w:rsidP="008E4F4C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Perlunya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keterbukaan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tidak salah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mengambil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Langkah,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dari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itu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harus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jujur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segala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hal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agar tidak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terjadi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kesalahpahaman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7CA59ABC" w14:textId="77777777" w:rsidR="008E4F4C" w:rsidRPr="002165E8" w:rsidRDefault="008E4F4C" w:rsidP="008E4F4C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Sebaiknya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bisa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memberikan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apresiasi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berupa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reward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berani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berbicara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diskusi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kedepannya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KPM-KPM lain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ikut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berpartisipasi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menjawab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pertanyaan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diskusi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Agar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antara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KPM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berjalan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baik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yang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sampaikan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dipahami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oleh KPM.</w:t>
      </w:r>
    </w:p>
    <w:p w14:paraId="612B707A" w14:textId="77777777" w:rsidR="002165E8" w:rsidRDefault="002165E8" w:rsidP="002165E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1995E9" w14:textId="73ABA1C6" w:rsidR="008E4F4C" w:rsidRPr="002165E8" w:rsidRDefault="008E4F4C" w:rsidP="002165E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2165E8">
        <w:rPr>
          <w:rFonts w:ascii="Times New Roman" w:hAnsi="Times New Roman" w:cs="Times New Roman"/>
          <w:b/>
          <w:bCs/>
          <w:sz w:val="23"/>
          <w:szCs w:val="23"/>
          <w:u w:val="single"/>
        </w:rPr>
        <w:t>Daftar Pustaka</w:t>
      </w:r>
    </w:p>
    <w:p w14:paraId="712ED82A" w14:textId="15D0D12E" w:rsidR="008E4F4C" w:rsidRPr="002165E8" w:rsidRDefault="008E4F4C" w:rsidP="008E4F4C">
      <w:pPr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Badan Pusat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Statistika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Kota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Samarinda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(2021).</w:t>
      </w:r>
    </w:p>
    <w:p w14:paraId="726C866B" w14:textId="5714FDC1" w:rsidR="008E4F4C" w:rsidRPr="002165E8" w:rsidRDefault="008E4F4C" w:rsidP="002165E8">
      <w:pPr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Cangara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H. (2018)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Pengantar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Ilmu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Ketiga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 Depok: PT</w:t>
      </w:r>
      <w:r w:rsidR="002165E8"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RajaGrafindo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Persada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08C5E983" w14:textId="7A7DC2D0" w:rsidR="008E4F4C" w:rsidRDefault="008E4F4C" w:rsidP="00742FEB">
      <w:pPr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lastRenderedPageBreak/>
        <w:t xml:space="preserve">DR. Nurudin Ali,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S.Ag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., M. S. (2020) Teori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</w:t>
      </w:r>
      <w:r w:rsidR="002165E8" w:rsidRPr="002165E8">
        <w:rPr>
          <w:rFonts w:ascii="Times New Roman" w:hAnsi="Times New Roman" w:cs="Times New Roman"/>
          <w:sz w:val="23"/>
          <w:szCs w:val="23"/>
        </w:rPr>
        <w:t xml:space="preserve"> </w:t>
      </w:r>
      <w:r w:rsidRPr="002165E8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Disertai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Contoh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Fenomena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Praktis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).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edisi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pert. Jakarta: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Kencana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4AF3E8EF" w14:textId="77777777" w:rsidR="00742FEB" w:rsidRPr="002165E8" w:rsidRDefault="00742FEB" w:rsidP="00742FEB">
      <w:pPr>
        <w:ind w:left="851" w:hanging="851"/>
        <w:jc w:val="both"/>
        <w:rPr>
          <w:rFonts w:ascii="Times New Roman" w:hAnsi="Times New Roman" w:cs="Times New Roman"/>
          <w:sz w:val="23"/>
          <w:szCs w:val="23"/>
        </w:rPr>
      </w:pPr>
    </w:p>
    <w:p w14:paraId="2B9BF892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Fajar, M. (2009)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Ilmu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Teori &amp;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Praktik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Pertama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 Yogyakarta: GRAHA ILMU.</w:t>
      </w:r>
    </w:p>
    <w:p w14:paraId="199BB270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Gustanti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, L. (2017) ‘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Orang Tua Dan Anak Dalam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Menanamkan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Nilai Ibadah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Shalat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Kelurahanlabuhan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Ratu Raya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Kecamatan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Labuhan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Ratu Bandar Lampung’,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Fakultas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Dakwah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&amp;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Ilmu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Uin Raden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Intanlampung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, p. 12.</w:t>
      </w:r>
    </w:p>
    <w:p w14:paraId="05192B6A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Prasetyoningrum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A. K. and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Sukmawati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, U. S. (2018) ‘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Analisis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Indeks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Pembangunan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Manusia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Tenaga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Kerja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Kemiskinan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Pertumbuhan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Ekonomi’, Equilibrium, 6(2), pp. 217–240. Available at: http://eprints.ums.ac.id/80956/.</w:t>
      </w:r>
    </w:p>
    <w:p w14:paraId="31A321E1" w14:textId="37465A16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Studi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Deskriptif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Kualitatif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Proses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Bermedia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Baru pada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Penyandang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Difabel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Netra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melalui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Platform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Instan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Braille’iantYogyakarta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</w:t>
      </w:r>
    </w:p>
    <w:p w14:paraId="5A577A32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Susanto, I. (2019) Program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Harapan (PKH), Kementerian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Sosial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Republik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Indonesia. Available at: https://kemensos.go.id/program-keluarga-harapan-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pkh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#:~:text=Program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Harapan yang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selanjutnya,Pemerintah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Indonesia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telahmelaksanakan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PKH.</w:t>
      </w:r>
    </w:p>
    <w:p w14:paraId="68F7B89D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Busri, Dahlan N U R, Universitas Islam Negeri, Kiai Haji, Achmad Siddiq, and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Fakultas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Dakwah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 “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Harapan.”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Fakultas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Dakwah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Jurusan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Penyiaran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Islam Program Studi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Penyiaran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Islam, 2021, 102.</w:t>
      </w:r>
    </w:p>
    <w:p w14:paraId="027240D2" w14:textId="77777777" w:rsidR="008E4F4C" w:rsidRPr="002165E8" w:rsidRDefault="008E4F4C" w:rsidP="008E4F4C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>Hidayah, Dwi Sekar. “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Pengaruh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Terhadap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Perubahan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Perilaku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Manfaat (KPM) (Studi Pada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Harapan (PKH)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Kecamatan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Ambal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Kabupaten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Kebumen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),” no. July (2020): 1–23.</w:t>
      </w:r>
    </w:p>
    <w:p w14:paraId="138FC40E" w14:textId="300F7E05" w:rsidR="00C35F18" w:rsidRPr="00A75298" w:rsidRDefault="008E4F4C" w:rsidP="00A75298">
      <w:pPr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165E8">
        <w:rPr>
          <w:rFonts w:ascii="Times New Roman" w:hAnsi="Times New Roman" w:cs="Times New Roman"/>
          <w:sz w:val="23"/>
          <w:szCs w:val="23"/>
        </w:rPr>
        <w:t xml:space="preserve">Ona Sutra, Eka,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Asmawi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Asmawi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and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Sarmiati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Sarmiati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>. “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Komunikasi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Interpersonal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Pendamping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Program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Harapan (PKH)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Kepada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Keluarga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Penerima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Manfaat (KPM) (Studi Pada PKH Di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Kabupaten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Padang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Pariaman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).”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Majalah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Ilmiah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Tabuah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Ta`limat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Budaya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, Agama Dan </w:t>
      </w:r>
      <w:proofErr w:type="spellStart"/>
      <w:r w:rsidRPr="002165E8">
        <w:rPr>
          <w:rFonts w:ascii="Times New Roman" w:hAnsi="Times New Roman" w:cs="Times New Roman"/>
          <w:sz w:val="23"/>
          <w:szCs w:val="23"/>
        </w:rPr>
        <w:t>Humaniora</w:t>
      </w:r>
      <w:proofErr w:type="spellEnd"/>
      <w:r w:rsidRPr="002165E8">
        <w:rPr>
          <w:rFonts w:ascii="Times New Roman" w:hAnsi="Times New Roman" w:cs="Times New Roman"/>
          <w:sz w:val="23"/>
          <w:szCs w:val="23"/>
        </w:rPr>
        <w:t xml:space="preserve"> 24, no. 1 (2020): 107–16. https://doi.org/10.37108/tabuah.v24i1.291.</w:t>
      </w:r>
    </w:p>
    <w:sectPr w:rsidR="00C35F18" w:rsidRPr="00A75298" w:rsidSect="00BB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206" w:h="14175" w:code="9"/>
      <w:pgMar w:top="1435" w:right="1440" w:bottom="1440" w:left="1440" w:header="709" w:footer="720" w:gutter="0"/>
      <w:pgNumType w:start="23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7C08" w14:textId="77777777" w:rsidR="00BB37D2" w:rsidRDefault="00BB37D2" w:rsidP="00EC2872">
      <w:pPr>
        <w:spacing w:after="0" w:line="240" w:lineRule="auto"/>
      </w:pPr>
      <w:r>
        <w:separator/>
      </w:r>
    </w:p>
  </w:endnote>
  <w:endnote w:type="continuationSeparator" w:id="0">
    <w:p w14:paraId="5AB23DDD" w14:textId="77777777" w:rsidR="00BB37D2" w:rsidRDefault="00BB37D2" w:rsidP="00E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718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1B7A6" w14:textId="56C6BB88" w:rsidR="00E518FC" w:rsidRDefault="00E518FC">
        <w:pPr>
          <w:pStyle w:val="Footer"/>
          <w:pBdr>
            <w:bottom w:val="single" w:sz="6" w:space="1" w:color="auto"/>
          </w:pBdr>
        </w:pPr>
      </w:p>
      <w:p w14:paraId="16A571D4" w14:textId="0A4F3AC4" w:rsidR="00E518FC" w:rsidRDefault="00E518FC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238</w:t>
        </w:r>
        <w:r>
          <w:rPr>
            <w:noProof/>
          </w:rPr>
          <w:fldChar w:fldCharType="end"/>
        </w:r>
      </w:p>
    </w:sdtContent>
  </w:sdt>
  <w:p w14:paraId="7A58438F" w14:textId="77777777" w:rsidR="007A0BFD" w:rsidRDefault="007A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89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F7CDD" w14:textId="406347CE" w:rsidR="007A0BFD" w:rsidRDefault="007A0BFD" w:rsidP="007A0BFD">
        <w:pPr>
          <w:pStyle w:val="Footer"/>
          <w:pBdr>
            <w:bottom w:val="single" w:sz="6" w:space="1" w:color="auto"/>
          </w:pBdr>
          <w:jc w:val="right"/>
        </w:pPr>
      </w:p>
      <w:p w14:paraId="195B8249" w14:textId="7015EC12" w:rsidR="00BA1159" w:rsidRDefault="007A0BFD" w:rsidP="007A0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FC">
          <w:rPr>
            <w:noProof/>
          </w:rPr>
          <w:t>249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812D" w14:textId="77777777" w:rsidR="000E71BF" w:rsidRPr="007B4A0F" w:rsidRDefault="000E71BF" w:rsidP="000E71BF">
    <w:pPr>
      <w:pStyle w:val="Footer"/>
      <w:numPr>
        <w:ilvl w:val="0"/>
        <w:numId w:val="11"/>
      </w:numPr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proofErr w:type="spellStart"/>
    <w:r w:rsidRPr="007B4A0F">
      <w:rPr>
        <w:rFonts w:ascii="Times New Roman" w:hAnsi="Times New Roman" w:cs="Times New Roman"/>
        <w:sz w:val="20"/>
        <w:szCs w:val="20"/>
      </w:rPr>
      <w:t>Mahasiswa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Program Studi </w:t>
    </w:r>
    <w:proofErr w:type="spellStart"/>
    <w:r w:rsidRPr="007B4A0F">
      <w:rPr>
        <w:rFonts w:ascii="Times New Roman" w:hAnsi="Times New Roman" w:cs="Times New Roman"/>
        <w:sz w:val="20"/>
        <w:szCs w:val="20"/>
      </w:rPr>
      <w:t>Ilmu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Komunikasi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7B4A0F">
      <w:rPr>
        <w:rFonts w:ascii="Times New Roman" w:hAnsi="Times New Roman" w:cs="Times New Roman"/>
        <w:sz w:val="20"/>
        <w:szCs w:val="20"/>
      </w:rPr>
      <w:t>Fakultas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Ilmu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Sosial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dan </w:t>
    </w:r>
    <w:proofErr w:type="spellStart"/>
    <w:r w:rsidRPr="007B4A0F">
      <w:rPr>
        <w:rFonts w:ascii="Times New Roman" w:hAnsi="Times New Roman" w:cs="Times New Roman"/>
        <w:sz w:val="20"/>
        <w:szCs w:val="20"/>
      </w:rPr>
      <w:t>Ilmu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Politik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, Universitas </w:t>
    </w:r>
    <w:proofErr w:type="spellStart"/>
    <w:r w:rsidRPr="007B4A0F">
      <w:rPr>
        <w:rFonts w:ascii="Times New Roman" w:hAnsi="Times New Roman" w:cs="Times New Roman"/>
        <w:sz w:val="20"/>
        <w:szCs w:val="20"/>
      </w:rPr>
      <w:t>Mulawarman</w:t>
    </w:r>
    <w:proofErr w:type="spellEnd"/>
    <w:r w:rsidRPr="007B4A0F">
      <w:rPr>
        <w:rFonts w:ascii="Times New Roman" w:hAnsi="Times New Roman" w:cs="Times New Roman"/>
        <w:sz w:val="20"/>
        <w:szCs w:val="20"/>
      </w:rPr>
      <w:t>. Email</w:t>
    </w:r>
    <w:r w:rsidRPr="007B4A0F">
      <w:rPr>
        <w:rFonts w:ascii="Times New Roman" w:hAnsi="Times New Roman" w:cs="Times New Roman"/>
        <w:sz w:val="20"/>
        <w:szCs w:val="20"/>
        <w:lang w:val="id-ID"/>
      </w:rPr>
      <w:t xml:space="preserve"> : </w:t>
    </w:r>
    <w:r w:rsidRPr="007B4A0F">
      <w:rPr>
        <w:rFonts w:ascii="Times New Roman" w:hAnsi="Times New Roman" w:cs="Times New Roman"/>
        <w:sz w:val="20"/>
        <w:szCs w:val="20"/>
      </w:rPr>
      <w:t>codeliaannisa@gmail.com</w:t>
    </w:r>
  </w:p>
  <w:p w14:paraId="7A3141E9" w14:textId="61842BA0" w:rsidR="000E71BF" w:rsidRPr="007B4A0F" w:rsidRDefault="000E71BF" w:rsidP="000E71BF">
    <w:pPr>
      <w:pStyle w:val="Footer"/>
      <w:numPr>
        <w:ilvl w:val="0"/>
        <w:numId w:val="11"/>
      </w:numPr>
      <w:rPr>
        <w:rFonts w:ascii="Times New Roman" w:hAnsi="Times New Roman" w:cs="Times New Roman"/>
        <w:sz w:val="20"/>
        <w:szCs w:val="20"/>
      </w:rPr>
    </w:pPr>
    <w:r w:rsidRPr="007B4A0F">
      <w:rPr>
        <w:rFonts w:ascii="Times New Roman" w:hAnsi="Times New Roman" w:cs="Times New Roman"/>
        <w:sz w:val="20"/>
        <w:szCs w:val="20"/>
      </w:rPr>
      <w:t xml:space="preserve">Dosen </w:t>
    </w:r>
    <w:proofErr w:type="spellStart"/>
    <w:r w:rsidRPr="007B4A0F">
      <w:rPr>
        <w:rFonts w:ascii="Times New Roman" w:hAnsi="Times New Roman" w:cs="Times New Roman"/>
        <w:sz w:val="20"/>
        <w:szCs w:val="20"/>
      </w:rPr>
      <w:t>Staf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Pengajar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dan Dosen </w:t>
    </w:r>
    <w:proofErr w:type="spellStart"/>
    <w:r w:rsidRPr="007B4A0F">
      <w:rPr>
        <w:rFonts w:ascii="Times New Roman" w:hAnsi="Times New Roman" w:cs="Times New Roman"/>
        <w:sz w:val="20"/>
        <w:szCs w:val="20"/>
      </w:rPr>
      <w:t>Pembimbing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7B4A0F">
      <w:rPr>
        <w:rFonts w:ascii="Times New Roman" w:hAnsi="Times New Roman" w:cs="Times New Roman"/>
        <w:sz w:val="20"/>
        <w:szCs w:val="20"/>
      </w:rPr>
      <w:t>Fakultas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Ilmu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Sosial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dan </w:t>
    </w:r>
    <w:proofErr w:type="spellStart"/>
    <w:r w:rsidRPr="007B4A0F">
      <w:rPr>
        <w:rFonts w:ascii="Times New Roman" w:hAnsi="Times New Roman" w:cs="Times New Roman"/>
        <w:sz w:val="20"/>
        <w:szCs w:val="20"/>
      </w:rPr>
      <w:t>Ilmu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B4A0F">
      <w:rPr>
        <w:rFonts w:ascii="Times New Roman" w:hAnsi="Times New Roman" w:cs="Times New Roman"/>
        <w:sz w:val="20"/>
        <w:szCs w:val="20"/>
      </w:rPr>
      <w:t>Politik</w:t>
    </w:r>
    <w:proofErr w:type="spellEnd"/>
    <w:r w:rsidRPr="007B4A0F">
      <w:rPr>
        <w:rFonts w:ascii="Times New Roman" w:hAnsi="Times New Roman" w:cs="Times New Roman"/>
        <w:sz w:val="20"/>
        <w:szCs w:val="20"/>
      </w:rPr>
      <w:t xml:space="preserve">, Universitas </w:t>
    </w:r>
    <w:proofErr w:type="spellStart"/>
    <w:r w:rsidRPr="007B4A0F">
      <w:rPr>
        <w:rFonts w:ascii="Times New Roman" w:hAnsi="Times New Roman" w:cs="Times New Roman"/>
        <w:sz w:val="20"/>
        <w:szCs w:val="20"/>
      </w:rPr>
      <w:t>Mulawarman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ED6A" w14:textId="77777777" w:rsidR="00BB37D2" w:rsidRDefault="00BB37D2" w:rsidP="00EC2872">
      <w:pPr>
        <w:spacing w:after="0" w:line="240" w:lineRule="auto"/>
      </w:pPr>
      <w:r>
        <w:separator/>
      </w:r>
    </w:p>
  </w:footnote>
  <w:footnote w:type="continuationSeparator" w:id="0">
    <w:p w14:paraId="68BB934B" w14:textId="77777777" w:rsidR="00BB37D2" w:rsidRDefault="00BB37D2" w:rsidP="00EC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094E" w14:textId="2A12D5DA" w:rsidR="000E71BF" w:rsidRPr="007B4A0F" w:rsidRDefault="007B4A0F" w:rsidP="00714D00">
    <w:pPr>
      <w:pBdr>
        <w:bottom w:val="single" w:sz="4" w:space="1" w:color="auto"/>
      </w:pBdr>
      <w:rPr>
        <w:rFonts w:ascii="Arial" w:hAnsi="Arial" w:cs="Arial"/>
        <w:sz w:val="20"/>
        <w:szCs w:val="20"/>
        <w:lang w:val="id-ID"/>
      </w:rPr>
    </w:pPr>
    <w:proofErr w:type="spellStart"/>
    <w:r w:rsidRPr="007B4A0F">
      <w:rPr>
        <w:rFonts w:ascii="Arial" w:hAnsi="Arial" w:cs="Arial"/>
        <w:sz w:val="20"/>
        <w:szCs w:val="20"/>
      </w:rPr>
      <w:t>Komunikasi</w:t>
    </w:r>
    <w:proofErr w:type="spellEnd"/>
    <w:r w:rsidRPr="007B4A0F">
      <w:rPr>
        <w:rFonts w:ascii="Arial" w:hAnsi="Arial" w:cs="Arial"/>
        <w:sz w:val="20"/>
        <w:szCs w:val="20"/>
      </w:rPr>
      <w:t xml:space="preserve"> Interpersonal </w:t>
    </w:r>
    <w:proofErr w:type="spellStart"/>
    <w:r w:rsidRPr="007B4A0F">
      <w:rPr>
        <w:rFonts w:ascii="Arial" w:hAnsi="Arial" w:cs="Arial"/>
        <w:sz w:val="20"/>
        <w:szCs w:val="20"/>
      </w:rPr>
      <w:t>Pendamping</w:t>
    </w:r>
    <w:proofErr w:type="spellEnd"/>
    <w:r w:rsidRPr="007B4A0F">
      <w:rPr>
        <w:rFonts w:ascii="Arial" w:hAnsi="Arial" w:cs="Arial"/>
        <w:sz w:val="20"/>
        <w:szCs w:val="20"/>
      </w:rPr>
      <w:t xml:space="preserve"> Program </w:t>
    </w:r>
    <w:proofErr w:type="spellStart"/>
    <w:r w:rsidRPr="007B4A0F">
      <w:rPr>
        <w:rFonts w:ascii="Arial" w:hAnsi="Arial" w:cs="Arial"/>
        <w:sz w:val="20"/>
        <w:szCs w:val="20"/>
      </w:rPr>
      <w:t>Keluarga</w:t>
    </w:r>
    <w:proofErr w:type="spellEnd"/>
    <w:r w:rsidRPr="007B4A0F">
      <w:rPr>
        <w:rFonts w:ascii="Arial" w:hAnsi="Arial" w:cs="Arial"/>
        <w:sz w:val="20"/>
        <w:szCs w:val="20"/>
      </w:rPr>
      <w:t xml:space="preserve"> Harapan </w:t>
    </w:r>
    <w:proofErr w:type="spellStart"/>
    <w:r w:rsidRPr="007B4A0F">
      <w:rPr>
        <w:rFonts w:ascii="Arial" w:hAnsi="Arial" w:cs="Arial"/>
        <w:sz w:val="20"/>
        <w:szCs w:val="20"/>
      </w:rPr>
      <w:t>Kepada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proofErr w:type="spellStart"/>
    <w:r w:rsidRPr="007B4A0F">
      <w:rPr>
        <w:rFonts w:ascii="Arial" w:hAnsi="Arial" w:cs="Arial"/>
        <w:sz w:val="20"/>
        <w:szCs w:val="20"/>
      </w:rPr>
      <w:t>Keluarga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proofErr w:type="spellStart"/>
    <w:r w:rsidRPr="007B4A0F">
      <w:rPr>
        <w:rFonts w:ascii="Arial" w:hAnsi="Arial" w:cs="Arial"/>
        <w:sz w:val="20"/>
        <w:szCs w:val="20"/>
      </w:rPr>
      <w:t>Penerima</w:t>
    </w:r>
    <w:proofErr w:type="spellEnd"/>
    <w:r w:rsidRPr="007B4A0F">
      <w:rPr>
        <w:rFonts w:ascii="Arial" w:hAnsi="Arial" w:cs="Arial"/>
        <w:sz w:val="20"/>
        <w:szCs w:val="20"/>
      </w:rPr>
      <w:t xml:space="preserve"> Manfaat Di </w:t>
    </w:r>
    <w:proofErr w:type="spellStart"/>
    <w:r w:rsidRPr="007B4A0F">
      <w:rPr>
        <w:rFonts w:ascii="Arial" w:hAnsi="Arial" w:cs="Arial"/>
        <w:sz w:val="20"/>
        <w:szCs w:val="20"/>
      </w:rPr>
      <w:t>kelurahan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proofErr w:type="spellStart"/>
    <w:r w:rsidRPr="007B4A0F">
      <w:rPr>
        <w:rFonts w:ascii="Arial" w:hAnsi="Arial" w:cs="Arial"/>
        <w:sz w:val="20"/>
        <w:szCs w:val="20"/>
      </w:rPr>
      <w:t>Sempaja</w:t>
    </w:r>
    <w:proofErr w:type="spellEnd"/>
    <w:r w:rsidRPr="007B4A0F">
      <w:rPr>
        <w:rFonts w:ascii="Arial" w:hAnsi="Arial" w:cs="Arial"/>
        <w:sz w:val="20"/>
        <w:szCs w:val="20"/>
      </w:rPr>
      <w:t xml:space="preserve"> Utara </w:t>
    </w:r>
    <w:r w:rsidRPr="007B4A0F">
      <w:rPr>
        <w:rFonts w:ascii="Arial" w:hAnsi="Arial" w:cs="Arial"/>
        <w:sz w:val="20"/>
        <w:szCs w:val="20"/>
        <w:lang w:val="id-ID"/>
      </w:rPr>
      <w:t>(</w:t>
    </w:r>
    <w:r w:rsidRPr="007B4A0F">
      <w:rPr>
        <w:rFonts w:ascii="Arial" w:hAnsi="Arial" w:cs="Arial"/>
        <w:sz w:val="20"/>
        <w:szCs w:val="20"/>
      </w:rPr>
      <w:t>Delia Annisa</w:t>
    </w:r>
    <w:r w:rsidRPr="007B4A0F">
      <w:rPr>
        <w:rFonts w:ascii="Arial" w:hAnsi="Arial" w:cs="Arial"/>
        <w:sz w:val="20"/>
        <w:szCs w:val="20"/>
        <w:lang w:val="id-ID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13E7" w14:textId="641A79E3" w:rsidR="007B4A0F" w:rsidRPr="007B4A0F" w:rsidRDefault="007B4A0F" w:rsidP="00714D00">
    <w:pPr>
      <w:pStyle w:val="Header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proofErr w:type="spellStart"/>
    <w:r w:rsidRPr="007B4A0F">
      <w:rPr>
        <w:rFonts w:ascii="Arial" w:hAnsi="Arial" w:cs="Arial"/>
        <w:sz w:val="20"/>
        <w:szCs w:val="20"/>
      </w:rPr>
      <w:t>eJournal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proofErr w:type="spellStart"/>
    <w:r w:rsidRPr="007B4A0F">
      <w:rPr>
        <w:rFonts w:ascii="Arial" w:hAnsi="Arial" w:cs="Arial"/>
        <w:sz w:val="20"/>
        <w:szCs w:val="20"/>
      </w:rPr>
      <w:t>Ilmu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proofErr w:type="spellStart"/>
    <w:r w:rsidRPr="007B4A0F">
      <w:rPr>
        <w:rFonts w:ascii="Arial" w:hAnsi="Arial" w:cs="Arial"/>
        <w:sz w:val="20"/>
        <w:szCs w:val="20"/>
      </w:rPr>
      <w:t>Komunikasi</w:t>
    </w:r>
    <w:proofErr w:type="spellEnd"/>
    <w:r w:rsidRPr="007B4A0F">
      <w:rPr>
        <w:rFonts w:ascii="Arial" w:hAnsi="Arial" w:cs="Arial"/>
        <w:sz w:val="20"/>
        <w:szCs w:val="20"/>
      </w:rPr>
      <w:t>, Volume 1</w:t>
    </w:r>
    <w:r w:rsidRPr="007B4A0F">
      <w:rPr>
        <w:rFonts w:ascii="Arial" w:hAnsi="Arial" w:cs="Arial"/>
        <w:sz w:val="20"/>
        <w:szCs w:val="20"/>
        <w:lang w:val="id-ID"/>
      </w:rPr>
      <w:t>2</w:t>
    </w:r>
    <w:r w:rsidRPr="007B4A0F">
      <w:rPr>
        <w:rFonts w:ascii="Arial" w:hAnsi="Arial" w:cs="Arial"/>
        <w:sz w:val="20"/>
        <w:szCs w:val="20"/>
      </w:rPr>
      <w:t xml:space="preserve">, </w:t>
    </w:r>
    <w:proofErr w:type="spellStart"/>
    <w:r w:rsidRPr="007B4A0F">
      <w:rPr>
        <w:rFonts w:ascii="Arial" w:hAnsi="Arial" w:cs="Arial"/>
        <w:sz w:val="20"/>
        <w:szCs w:val="20"/>
      </w:rPr>
      <w:t>Nomor</w:t>
    </w:r>
    <w:proofErr w:type="spellEnd"/>
    <w:r w:rsidRPr="007B4A0F">
      <w:rPr>
        <w:rFonts w:ascii="Arial" w:hAnsi="Arial" w:cs="Arial"/>
        <w:sz w:val="20"/>
        <w:szCs w:val="20"/>
      </w:rPr>
      <w:t xml:space="preserve"> </w:t>
    </w:r>
    <w:r w:rsidRPr="007B4A0F">
      <w:rPr>
        <w:rFonts w:ascii="Arial" w:hAnsi="Arial" w:cs="Arial"/>
        <w:sz w:val="20"/>
        <w:szCs w:val="20"/>
        <w:lang w:val="id-ID"/>
      </w:rPr>
      <w:t>02</w:t>
    </w:r>
    <w:r w:rsidRPr="007B4A0F">
      <w:rPr>
        <w:rFonts w:ascii="Arial" w:hAnsi="Arial" w:cs="Arial"/>
        <w:sz w:val="20"/>
        <w:szCs w:val="20"/>
      </w:rPr>
      <w:t>, 202</w:t>
    </w:r>
    <w:r w:rsidRPr="007B4A0F">
      <w:rPr>
        <w:rFonts w:ascii="Arial" w:hAnsi="Arial" w:cs="Arial"/>
        <w:sz w:val="20"/>
        <w:szCs w:val="20"/>
        <w:lang w:val="id-ID"/>
      </w:rPr>
      <w:t>4</w:t>
    </w:r>
    <w:r w:rsidRPr="007B4A0F">
      <w:rPr>
        <w:rFonts w:ascii="Arial" w:hAnsi="Arial" w:cs="Arial"/>
        <w:sz w:val="20"/>
        <w:szCs w:val="20"/>
      </w:rPr>
      <w:t>: 236-248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60AD" w14:textId="77777777" w:rsidR="000E71BF" w:rsidRPr="00EC2872" w:rsidRDefault="000E71BF" w:rsidP="000E71BF">
    <w:pPr>
      <w:pStyle w:val="Header"/>
    </w:pPr>
    <w:proofErr w:type="spellStart"/>
    <w:r>
      <w:t>eJournal</w:t>
    </w:r>
    <w:proofErr w:type="spellEnd"/>
    <w:r>
      <w:t xml:space="preserve"> </w:t>
    </w:r>
    <w:proofErr w:type="spellStart"/>
    <w:r>
      <w:t>Ilmu</w:t>
    </w:r>
    <w:proofErr w:type="spellEnd"/>
    <w:r>
      <w:t xml:space="preserve"> </w:t>
    </w:r>
    <w:proofErr w:type="spellStart"/>
    <w:r>
      <w:t>Komunikasi</w:t>
    </w:r>
    <w:proofErr w:type="spellEnd"/>
    <w:r>
      <w:t>, Volume 1</w:t>
    </w:r>
    <w:r>
      <w:rPr>
        <w:lang w:val="id-ID"/>
      </w:rPr>
      <w:t>2</w:t>
    </w:r>
    <w:r>
      <w:t xml:space="preserve"> (</w:t>
    </w:r>
    <w:r>
      <w:rPr>
        <w:lang w:val="id-ID"/>
      </w:rPr>
      <w:t>2</w:t>
    </w:r>
    <w:r>
      <w:t>) 202</w:t>
    </w:r>
    <w:r>
      <w:rPr>
        <w:lang w:val="id-ID"/>
      </w:rPr>
      <w:t>4</w:t>
    </w:r>
    <w:r>
      <w:t>:</w:t>
    </w:r>
    <w:r>
      <w:rPr>
        <w:lang w:val="id-ID"/>
      </w:rPr>
      <w:t xml:space="preserve"> </w:t>
    </w:r>
    <w:r>
      <w:t>236-248</w:t>
    </w:r>
  </w:p>
  <w:p w14:paraId="3027A62A" w14:textId="77777777" w:rsidR="000E71BF" w:rsidRDefault="000E71BF" w:rsidP="000E71BF">
    <w:pPr>
      <w:pStyle w:val="Header"/>
    </w:pPr>
    <w:r>
      <w:t>ISSN 2502-597x (Online), ISSN 2502-5961 (</w:t>
    </w:r>
    <w:proofErr w:type="spellStart"/>
    <w:r>
      <w:t>Cetak</w:t>
    </w:r>
    <w:proofErr w:type="spellEnd"/>
    <w:r>
      <w:t xml:space="preserve">), ejournal.ilkom.fisip-unmul.ac.id </w:t>
    </w:r>
  </w:p>
  <w:p w14:paraId="1781EED4" w14:textId="346977D4" w:rsidR="000E71BF" w:rsidRPr="000E71BF" w:rsidRDefault="000E71BF">
    <w:pPr>
      <w:pStyle w:val="Header"/>
      <w:rPr>
        <w:lang w:val="id-ID"/>
      </w:rPr>
    </w:pPr>
    <w:r>
      <w:t>©Copyright 202</w:t>
    </w:r>
    <w:r>
      <w:rPr>
        <w:lang w:val="id-I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B24"/>
    <w:multiLevelType w:val="multilevel"/>
    <w:tmpl w:val="5C324614"/>
    <w:lvl w:ilvl="0">
      <w:start w:val="2"/>
      <w:numFmt w:val="decimal"/>
      <w:lvlText w:val="%1"/>
      <w:lvlJc w:val="left"/>
      <w:pPr>
        <w:ind w:left="1266" w:hanging="65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66" w:hanging="658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66" w:hanging="65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."/>
      <w:lvlJc w:val="left"/>
      <w:pPr>
        <w:ind w:left="2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9540557"/>
    <w:multiLevelType w:val="hybridMultilevel"/>
    <w:tmpl w:val="02C8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6A0"/>
    <w:multiLevelType w:val="hybridMultilevel"/>
    <w:tmpl w:val="1518B8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D2690"/>
    <w:multiLevelType w:val="hybridMultilevel"/>
    <w:tmpl w:val="32E019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9534F1"/>
    <w:multiLevelType w:val="hybridMultilevel"/>
    <w:tmpl w:val="1376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5DD9"/>
    <w:multiLevelType w:val="hybridMultilevel"/>
    <w:tmpl w:val="0F3CAB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CC2221"/>
    <w:multiLevelType w:val="hybridMultilevel"/>
    <w:tmpl w:val="267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4D1"/>
    <w:multiLevelType w:val="hybridMultilevel"/>
    <w:tmpl w:val="9FDA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70876"/>
    <w:multiLevelType w:val="hybridMultilevel"/>
    <w:tmpl w:val="893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90AAD"/>
    <w:multiLevelType w:val="hybridMultilevel"/>
    <w:tmpl w:val="1376D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869FB"/>
    <w:multiLevelType w:val="hybridMultilevel"/>
    <w:tmpl w:val="88E6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54982">
    <w:abstractNumId w:val="0"/>
  </w:num>
  <w:num w:numId="2" w16cid:durableId="1318818">
    <w:abstractNumId w:val="7"/>
  </w:num>
  <w:num w:numId="3" w16cid:durableId="1468206404">
    <w:abstractNumId w:val="8"/>
  </w:num>
  <w:num w:numId="4" w16cid:durableId="659581883">
    <w:abstractNumId w:val="6"/>
  </w:num>
  <w:num w:numId="5" w16cid:durableId="2130977661">
    <w:abstractNumId w:val="10"/>
  </w:num>
  <w:num w:numId="6" w16cid:durableId="1525241535">
    <w:abstractNumId w:val="2"/>
  </w:num>
  <w:num w:numId="7" w16cid:durableId="141771751">
    <w:abstractNumId w:val="5"/>
  </w:num>
  <w:num w:numId="8" w16cid:durableId="795097375">
    <w:abstractNumId w:val="4"/>
  </w:num>
  <w:num w:numId="9" w16cid:durableId="1262759957">
    <w:abstractNumId w:val="9"/>
  </w:num>
  <w:num w:numId="10" w16cid:durableId="501238378">
    <w:abstractNumId w:val="3"/>
  </w:num>
  <w:num w:numId="11" w16cid:durableId="106557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7B"/>
    <w:rsid w:val="00016E52"/>
    <w:rsid w:val="00045FDE"/>
    <w:rsid w:val="00073D61"/>
    <w:rsid w:val="00096749"/>
    <w:rsid w:val="000E4770"/>
    <w:rsid w:val="000E71BF"/>
    <w:rsid w:val="0013549A"/>
    <w:rsid w:val="00154FBB"/>
    <w:rsid w:val="001B2E0E"/>
    <w:rsid w:val="001D1BBF"/>
    <w:rsid w:val="001E0927"/>
    <w:rsid w:val="001F486C"/>
    <w:rsid w:val="001F5179"/>
    <w:rsid w:val="002165E8"/>
    <w:rsid w:val="00261ECC"/>
    <w:rsid w:val="00276373"/>
    <w:rsid w:val="0027732E"/>
    <w:rsid w:val="002848CD"/>
    <w:rsid w:val="002A61C8"/>
    <w:rsid w:val="002B7423"/>
    <w:rsid w:val="003A40DF"/>
    <w:rsid w:val="003D5B7B"/>
    <w:rsid w:val="00442426"/>
    <w:rsid w:val="00443AF3"/>
    <w:rsid w:val="0044774C"/>
    <w:rsid w:val="00452222"/>
    <w:rsid w:val="00455764"/>
    <w:rsid w:val="00455898"/>
    <w:rsid w:val="0048733F"/>
    <w:rsid w:val="00515674"/>
    <w:rsid w:val="00524DA2"/>
    <w:rsid w:val="005331CA"/>
    <w:rsid w:val="005718FE"/>
    <w:rsid w:val="005724B4"/>
    <w:rsid w:val="005F6505"/>
    <w:rsid w:val="006008B1"/>
    <w:rsid w:val="00607F59"/>
    <w:rsid w:val="00623969"/>
    <w:rsid w:val="00643EFA"/>
    <w:rsid w:val="00680F6C"/>
    <w:rsid w:val="00681018"/>
    <w:rsid w:val="006B4B0A"/>
    <w:rsid w:val="00714D00"/>
    <w:rsid w:val="00742FEB"/>
    <w:rsid w:val="00780F68"/>
    <w:rsid w:val="007A0BFD"/>
    <w:rsid w:val="007B4A0F"/>
    <w:rsid w:val="00836C1E"/>
    <w:rsid w:val="008975A9"/>
    <w:rsid w:val="008E4F4C"/>
    <w:rsid w:val="0095387A"/>
    <w:rsid w:val="009C1D18"/>
    <w:rsid w:val="009F789F"/>
    <w:rsid w:val="00A75298"/>
    <w:rsid w:val="00B84627"/>
    <w:rsid w:val="00BA1159"/>
    <w:rsid w:val="00BB2BE1"/>
    <w:rsid w:val="00BB37D2"/>
    <w:rsid w:val="00BB5EFF"/>
    <w:rsid w:val="00BC3DDB"/>
    <w:rsid w:val="00BF769A"/>
    <w:rsid w:val="00C35F18"/>
    <w:rsid w:val="00C436DD"/>
    <w:rsid w:val="00C511F9"/>
    <w:rsid w:val="00C81A30"/>
    <w:rsid w:val="00D670C8"/>
    <w:rsid w:val="00D77D8E"/>
    <w:rsid w:val="00E518FC"/>
    <w:rsid w:val="00E51EF7"/>
    <w:rsid w:val="00E54AC9"/>
    <w:rsid w:val="00EC2872"/>
    <w:rsid w:val="00ED65F6"/>
    <w:rsid w:val="00F04ECA"/>
    <w:rsid w:val="00F30407"/>
    <w:rsid w:val="00F31BC7"/>
    <w:rsid w:val="00F86E92"/>
    <w:rsid w:val="00FB044E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73476"/>
  <w15:docId w15:val="{0E4246CE-FB6F-4AD8-AF19-DA459B1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76373"/>
    <w:pPr>
      <w:widowControl w:val="0"/>
      <w:autoSpaceDE w:val="0"/>
      <w:autoSpaceDN w:val="0"/>
      <w:spacing w:after="0" w:line="240" w:lineRule="auto"/>
      <w:ind w:left="1257" w:hanging="361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373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643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72"/>
  </w:style>
  <w:style w:type="paragraph" w:styleId="Footer">
    <w:name w:val="footer"/>
    <w:basedOn w:val="Normal"/>
    <w:link w:val="FooterChar"/>
    <w:uiPriority w:val="99"/>
    <w:unhideWhenUsed/>
    <w:rsid w:val="00EC2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72"/>
  </w:style>
  <w:style w:type="paragraph" w:styleId="BalloonText">
    <w:name w:val="Balloon Text"/>
    <w:basedOn w:val="Normal"/>
    <w:link w:val="BalloonTextChar"/>
    <w:uiPriority w:val="99"/>
    <w:semiHidden/>
    <w:unhideWhenUsed/>
    <w:rsid w:val="007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3AFA-F7CA-403F-81B2-7B8903D4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13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codeliaannisa@gmail.com</dc:creator>
  <cp:keywords/>
  <dc:description/>
  <cp:lastModifiedBy>codeliaannisa@gmail.com</cp:lastModifiedBy>
  <cp:revision>19</cp:revision>
  <cp:lastPrinted>2024-01-30T15:56:00Z</cp:lastPrinted>
  <dcterms:created xsi:type="dcterms:W3CDTF">2024-01-17T04:58:00Z</dcterms:created>
  <dcterms:modified xsi:type="dcterms:W3CDTF">2024-02-08T14:49:00Z</dcterms:modified>
</cp:coreProperties>
</file>